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12483" w14:textId="001E00DF" w:rsidR="00133577" w:rsidRDefault="00133577" w:rsidP="00AF3E91">
      <w:pPr>
        <w:jc w:val="both"/>
        <w:rPr>
          <w:rFonts w:ascii="Arial" w:hAnsi="Arial" w:cs="Arial"/>
        </w:rPr>
      </w:pPr>
      <w:bookmarkStart w:id="0" w:name="_Hlk84252095"/>
      <w:bookmarkEnd w:id="0"/>
    </w:p>
    <w:p w14:paraId="1A140D1B" w14:textId="0E479117" w:rsidR="00CA6570" w:rsidRDefault="00CA6570" w:rsidP="00AF3E91">
      <w:pPr>
        <w:jc w:val="both"/>
        <w:rPr>
          <w:rFonts w:ascii="Arial" w:hAnsi="Arial" w:cs="Arial"/>
        </w:rPr>
      </w:pPr>
    </w:p>
    <w:p w14:paraId="6A95DDC0" w14:textId="1268FC34" w:rsidR="00CA6570" w:rsidRDefault="00CA6570" w:rsidP="00AF3E91">
      <w:pPr>
        <w:jc w:val="both"/>
        <w:rPr>
          <w:rFonts w:ascii="Arial" w:hAnsi="Arial" w:cs="Arial"/>
        </w:rPr>
      </w:pPr>
    </w:p>
    <w:p w14:paraId="3B752C2F" w14:textId="56023D29" w:rsidR="00AF3E91" w:rsidRPr="00442BEC" w:rsidRDefault="00AF3E91" w:rsidP="00AF3E91">
      <w:pPr>
        <w:jc w:val="both"/>
        <w:rPr>
          <w:rFonts w:ascii="Arial" w:hAnsi="Arial" w:cs="Arial"/>
        </w:rPr>
      </w:pPr>
      <w:r w:rsidRPr="00442BEC">
        <w:rPr>
          <w:rFonts w:ascii="Arial" w:hAnsi="Arial" w:cs="Arial"/>
        </w:rPr>
        <w:t>Ao</w:t>
      </w:r>
    </w:p>
    <w:p w14:paraId="192CEDA7" w14:textId="77777777" w:rsidR="00AF3E91" w:rsidRPr="00442BEC" w:rsidRDefault="00AF3E91" w:rsidP="00AF3E91">
      <w:pPr>
        <w:jc w:val="both"/>
        <w:rPr>
          <w:rFonts w:ascii="Arial" w:hAnsi="Arial" w:cs="Arial"/>
          <w:b/>
          <w:bCs/>
        </w:rPr>
      </w:pPr>
      <w:r w:rsidRPr="00442BEC">
        <w:rPr>
          <w:rFonts w:ascii="Arial" w:hAnsi="Arial" w:cs="Arial"/>
          <w:b/>
          <w:bCs/>
        </w:rPr>
        <w:t>CONDEPHAAPASA</w:t>
      </w:r>
    </w:p>
    <w:p w14:paraId="6BA5ECB1" w14:textId="77777777" w:rsidR="00AF3E91" w:rsidRPr="00442BEC" w:rsidRDefault="00AF3E91" w:rsidP="00AF3E91">
      <w:pPr>
        <w:jc w:val="both"/>
        <w:rPr>
          <w:rFonts w:ascii="Arial" w:hAnsi="Arial" w:cs="Arial"/>
        </w:rPr>
      </w:pPr>
    </w:p>
    <w:p w14:paraId="57763803" w14:textId="77777777" w:rsidR="00AF3E91" w:rsidRPr="00442BEC" w:rsidRDefault="00AF3E91" w:rsidP="00AF3E91">
      <w:pPr>
        <w:jc w:val="both"/>
        <w:rPr>
          <w:rFonts w:ascii="Arial" w:hAnsi="Arial" w:cs="Arial"/>
          <w:b/>
          <w:bCs/>
        </w:rPr>
      </w:pPr>
      <w:r w:rsidRPr="00442BEC">
        <w:rPr>
          <w:rFonts w:ascii="Arial" w:hAnsi="Arial" w:cs="Arial"/>
        </w:rPr>
        <w:t xml:space="preserve">REF: </w:t>
      </w:r>
      <w:r w:rsidRPr="00442BEC">
        <w:rPr>
          <w:rFonts w:ascii="Arial" w:hAnsi="Arial" w:cs="Arial"/>
          <w:b/>
          <w:bCs/>
        </w:rPr>
        <w:t>Intervenção em Bem Tombado</w:t>
      </w:r>
    </w:p>
    <w:p w14:paraId="6D4FB2B7" w14:textId="77777777" w:rsidR="00AF3E91" w:rsidRPr="00442BEC" w:rsidRDefault="00AF3E91" w:rsidP="00AF3E91">
      <w:pPr>
        <w:jc w:val="both"/>
        <w:rPr>
          <w:rFonts w:ascii="Arial" w:hAnsi="Arial" w:cs="Arial"/>
        </w:rPr>
      </w:pPr>
    </w:p>
    <w:p w14:paraId="560A3F90" w14:textId="77777777" w:rsidR="009F5596" w:rsidRPr="00442BEC" w:rsidRDefault="009F5596" w:rsidP="00AF3E91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2587F857" w14:textId="3E171914" w:rsidR="00AF3E91" w:rsidRPr="00442BEC" w:rsidRDefault="00AF3E91" w:rsidP="00AF3E91">
      <w:pPr>
        <w:spacing w:line="360" w:lineRule="auto"/>
        <w:ind w:firstLine="1134"/>
        <w:jc w:val="both"/>
        <w:rPr>
          <w:rFonts w:ascii="Arial" w:hAnsi="Arial" w:cs="Arial"/>
        </w:rPr>
      </w:pPr>
      <w:r w:rsidRPr="00442BEC">
        <w:rPr>
          <w:rFonts w:ascii="Arial" w:hAnsi="Arial" w:cs="Arial"/>
        </w:rPr>
        <w:t xml:space="preserve">Tem o presente o objetivo de analisar a intervenção </w:t>
      </w:r>
      <w:r w:rsidR="005A40DA" w:rsidRPr="00442BEC">
        <w:rPr>
          <w:rFonts w:ascii="Arial" w:hAnsi="Arial" w:cs="Arial"/>
        </w:rPr>
        <w:t>solicitada pelo Laboratório Fleury</w:t>
      </w:r>
      <w:r w:rsidR="006837F7" w:rsidRPr="00442BEC">
        <w:rPr>
          <w:rFonts w:ascii="Arial" w:hAnsi="Arial" w:cs="Arial"/>
        </w:rPr>
        <w:t xml:space="preserve"> S. A. </w:t>
      </w:r>
      <w:r w:rsidR="005A40DA" w:rsidRPr="00442BEC">
        <w:rPr>
          <w:rFonts w:ascii="Arial" w:hAnsi="Arial" w:cs="Arial"/>
        </w:rPr>
        <w:t xml:space="preserve">ocupante </w:t>
      </w:r>
      <w:r w:rsidR="006837F7" w:rsidRPr="00442BEC">
        <w:rPr>
          <w:rFonts w:ascii="Arial" w:hAnsi="Arial" w:cs="Arial"/>
        </w:rPr>
        <w:t xml:space="preserve">desde 2.001 </w:t>
      </w:r>
      <w:r w:rsidRPr="00442BEC">
        <w:rPr>
          <w:rFonts w:ascii="Arial" w:hAnsi="Arial" w:cs="Arial"/>
        </w:rPr>
        <w:t xml:space="preserve">do imóvel </w:t>
      </w:r>
      <w:r w:rsidR="006837F7" w:rsidRPr="00442BEC">
        <w:rPr>
          <w:rFonts w:ascii="Arial" w:hAnsi="Arial" w:cs="Arial"/>
        </w:rPr>
        <w:t>c</w:t>
      </w:r>
      <w:r w:rsidRPr="00442BEC">
        <w:rPr>
          <w:rFonts w:ascii="Arial" w:hAnsi="Arial" w:cs="Arial"/>
        </w:rPr>
        <w:t xml:space="preserve">onhecido como </w:t>
      </w:r>
      <w:r w:rsidR="00DD7481" w:rsidRPr="00442BEC">
        <w:rPr>
          <w:rFonts w:ascii="Arial" w:hAnsi="Arial" w:cs="Arial"/>
        </w:rPr>
        <w:t>“</w:t>
      </w:r>
      <w:r w:rsidRPr="00442BEC">
        <w:rPr>
          <w:rFonts w:ascii="Arial" w:hAnsi="Arial" w:cs="Arial"/>
        </w:rPr>
        <w:t>Mansão Tognato</w:t>
      </w:r>
      <w:r w:rsidR="00D67AF4" w:rsidRPr="00442BEC">
        <w:rPr>
          <w:rFonts w:ascii="Arial" w:hAnsi="Arial" w:cs="Arial"/>
        </w:rPr>
        <w:t>”</w:t>
      </w:r>
      <w:r w:rsidR="002D617C" w:rsidRPr="00442BEC">
        <w:rPr>
          <w:rFonts w:ascii="Arial" w:hAnsi="Arial" w:cs="Arial"/>
        </w:rPr>
        <w:t xml:space="preserve">, localizado à av. Dom Pedro II nº 1.313, </w:t>
      </w:r>
      <w:r w:rsidR="00C83302" w:rsidRPr="00442BEC">
        <w:rPr>
          <w:rFonts w:ascii="Arial" w:hAnsi="Arial" w:cs="Arial"/>
        </w:rPr>
        <w:t xml:space="preserve">esquina com rua das Aroeiras e travessa Jatobá, </w:t>
      </w:r>
      <w:r w:rsidR="006837F7" w:rsidRPr="00442BEC">
        <w:rPr>
          <w:rFonts w:ascii="Arial" w:hAnsi="Arial" w:cs="Arial"/>
        </w:rPr>
        <w:t xml:space="preserve">bairro </w:t>
      </w:r>
      <w:r w:rsidR="00D67AF4" w:rsidRPr="00442BEC">
        <w:rPr>
          <w:rFonts w:ascii="Arial" w:hAnsi="Arial" w:cs="Arial"/>
        </w:rPr>
        <w:t>Jardim</w:t>
      </w:r>
      <w:r w:rsidR="00625537">
        <w:rPr>
          <w:rFonts w:ascii="Arial" w:hAnsi="Arial" w:cs="Arial"/>
        </w:rPr>
        <w:t xml:space="preserve"> e que tem</w:t>
      </w:r>
      <w:r w:rsidR="007B1049">
        <w:rPr>
          <w:rFonts w:ascii="Arial" w:hAnsi="Arial" w:cs="Arial"/>
        </w:rPr>
        <w:t xml:space="preserve"> passado por diversas </w:t>
      </w:r>
      <w:r w:rsidR="002B3C13" w:rsidRPr="00442BEC">
        <w:rPr>
          <w:rFonts w:ascii="Arial" w:hAnsi="Arial" w:cs="Arial"/>
        </w:rPr>
        <w:t xml:space="preserve">alterações </w:t>
      </w:r>
      <w:r w:rsidR="00B43EA3" w:rsidRPr="00442BEC">
        <w:rPr>
          <w:rFonts w:ascii="Arial" w:hAnsi="Arial" w:cs="Arial"/>
        </w:rPr>
        <w:t xml:space="preserve">ao longo do tempo, </w:t>
      </w:r>
      <w:r w:rsidR="002B3C13" w:rsidRPr="00442BEC">
        <w:rPr>
          <w:rFonts w:ascii="Arial" w:hAnsi="Arial" w:cs="Arial"/>
        </w:rPr>
        <w:t xml:space="preserve">desde que deixou de ser a residência </w:t>
      </w:r>
      <w:r w:rsidR="00625537">
        <w:rPr>
          <w:rFonts w:ascii="Arial" w:hAnsi="Arial" w:cs="Arial"/>
        </w:rPr>
        <w:t xml:space="preserve">da família </w:t>
      </w:r>
      <w:r w:rsidR="005033DA" w:rsidRPr="00442BEC">
        <w:rPr>
          <w:rFonts w:ascii="Arial" w:hAnsi="Arial" w:cs="Arial"/>
        </w:rPr>
        <w:t xml:space="preserve"> </w:t>
      </w:r>
    </w:p>
    <w:p w14:paraId="7527EE34" w14:textId="2A6A413C" w:rsidR="00D317A3" w:rsidRPr="00442BEC" w:rsidRDefault="007E497B" w:rsidP="00AF3E91">
      <w:pPr>
        <w:spacing w:line="360" w:lineRule="auto"/>
        <w:ind w:firstLine="1134"/>
        <w:jc w:val="both"/>
        <w:rPr>
          <w:rFonts w:ascii="Arial" w:hAnsi="Arial" w:cs="Arial"/>
        </w:rPr>
      </w:pPr>
      <w:r w:rsidRPr="00442BEC">
        <w:rPr>
          <w:rFonts w:ascii="Arial" w:hAnsi="Arial" w:cs="Arial"/>
        </w:rPr>
        <w:t>Seria importante ressaltar a importância da preservação desse imóvel quase centenário</w:t>
      </w:r>
      <w:r w:rsidR="00442BEC" w:rsidRPr="00442BEC">
        <w:rPr>
          <w:rFonts w:ascii="Arial" w:hAnsi="Arial" w:cs="Arial"/>
        </w:rPr>
        <w:t xml:space="preserve"> que </w:t>
      </w:r>
      <w:r w:rsidR="00AB44C4">
        <w:rPr>
          <w:rFonts w:ascii="Arial" w:hAnsi="Arial" w:cs="Arial"/>
        </w:rPr>
        <w:t xml:space="preserve">vai </w:t>
      </w:r>
      <w:r w:rsidR="007B1049">
        <w:rPr>
          <w:rFonts w:ascii="Arial" w:hAnsi="Arial" w:cs="Arial"/>
        </w:rPr>
        <w:t xml:space="preserve">muito além de ser só </w:t>
      </w:r>
      <w:r w:rsidR="00442BEC" w:rsidRPr="00442BEC">
        <w:rPr>
          <w:rFonts w:ascii="Arial" w:hAnsi="Arial" w:cs="Arial"/>
        </w:rPr>
        <w:t>um</w:t>
      </w:r>
      <w:r w:rsidR="007922D1" w:rsidRPr="00442BEC">
        <w:rPr>
          <w:rFonts w:ascii="Arial" w:hAnsi="Arial" w:cs="Arial"/>
        </w:rPr>
        <w:t xml:space="preserve"> </w:t>
      </w:r>
      <w:r w:rsidR="00E82810">
        <w:rPr>
          <w:rFonts w:ascii="Arial" w:hAnsi="Arial" w:cs="Arial"/>
        </w:rPr>
        <w:t xml:space="preserve">exemplar </w:t>
      </w:r>
      <w:r w:rsidR="007B1049">
        <w:rPr>
          <w:rFonts w:ascii="Arial" w:hAnsi="Arial" w:cs="Arial"/>
        </w:rPr>
        <w:t>“representativo de uma época na qual se retr</w:t>
      </w:r>
      <w:r w:rsidR="00E82810">
        <w:rPr>
          <w:rFonts w:ascii="Arial" w:hAnsi="Arial" w:cs="Arial"/>
        </w:rPr>
        <w:t>a</w:t>
      </w:r>
      <w:r w:rsidR="007B1049">
        <w:rPr>
          <w:rFonts w:ascii="Arial" w:hAnsi="Arial" w:cs="Arial"/>
        </w:rPr>
        <w:t xml:space="preserve">ta hábitos e costumes e o modo de morar do grande </w:t>
      </w:r>
      <w:r w:rsidR="00E82810">
        <w:rPr>
          <w:rFonts w:ascii="Arial" w:hAnsi="Arial" w:cs="Arial"/>
        </w:rPr>
        <w:t>industrial” (GUIDES, Processo de Tombamento),</w:t>
      </w:r>
      <w:r w:rsidR="007922D1" w:rsidRPr="00442BEC">
        <w:rPr>
          <w:rFonts w:ascii="Arial" w:hAnsi="Arial" w:cs="Arial"/>
        </w:rPr>
        <w:t xml:space="preserve"> mas </w:t>
      </w:r>
      <w:r w:rsidR="00442BEC" w:rsidRPr="00442BEC">
        <w:rPr>
          <w:rFonts w:ascii="Arial" w:hAnsi="Arial" w:cs="Arial"/>
        </w:rPr>
        <w:t xml:space="preserve">também pela </w:t>
      </w:r>
      <w:r w:rsidR="00AB44C4">
        <w:rPr>
          <w:rFonts w:ascii="Arial" w:hAnsi="Arial" w:cs="Arial"/>
        </w:rPr>
        <w:t xml:space="preserve">contribuição </w:t>
      </w:r>
      <w:r w:rsidRPr="00442BEC">
        <w:rPr>
          <w:rFonts w:ascii="Arial" w:hAnsi="Arial" w:cs="Arial"/>
        </w:rPr>
        <w:t xml:space="preserve">da família para </w:t>
      </w:r>
      <w:r w:rsidR="00AB44C4">
        <w:rPr>
          <w:rFonts w:ascii="Arial" w:hAnsi="Arial" w:cs="Arial"/>
        </w:rPr>
        <w:t>o desenvolvimento d</w:t>
      </w:r>
      <w:r w:rsidRPr="00442BEC">
        <w:rPr>
          <w:rFonts w:ascii="Arial" w:hAnsi="Arial" w:cs="Arial"/>
        </w:rPr>
        <w:t xml:space="preserve">a Região do ABC </w:t>
      </w:r>
      <w:r w:rsidR="00CA640E" w:rsidRPr="00442BEC">
        <w:rPr>
          <w:rFonts w:ascii="Arial" w:hAnsi="Arial" w:cs="Arial"/>
        </w:rPr>
        <w:t>e</w:t>
      </w:r>
      <w:r w:rsidR="00442BEC" w:rsidRPr="00442BEC">
        <w:rPr>
          <w:rFonts w:ascii="Arial" w:hAnsi="Arial" w:cs="Arial"/>
        </w:rPr>
        <w:t>,</w:t>
      </w:r>
      <w:r w:rsidR="00CA640E" w:rsidRPr="00442BEC">
        <w:rPr>
          <w:rFonts w:ascii="Arial" w:hAnsi="Arial" w:cs="Arial"/>
        </w:rPr>
        <w:t xml:space="preserve"> para tanto, fazemos algumas observações</w:t>
      </w:r>
      <w:r w:rsidRPr="00442BEC">
        <w:rPr>
          <w:rFonts w:ascii="Arial" w:hAnsi="Arial" w:cs="Arial"/>
        </w:rPr>
        <w:t>.</w:t>
      </w:r>
    </w:p>
    <w:p w14:paraId="0C3F914A" w14:textId="7DB58272" w:rsidR="00461C21" w:rsidRPr="00442BEC" w:rsidRDefault="00461C21">
      <w:pPr>
        <w:rPr>
          <w:rStyle w:val="Hyperlink"/>
          <w:rFonts w:ascii="Arial" w:hAnsi="Arial" w:cs="Arial"/>
        </w:rPr>
      </w:pPr>
    </w:p>
    <w:p w14:paraId="6DC2CC1E" w14:textId="7CD0AE09" w:rsidR="00461C21" w:rsidRPr="00636A1C" w:rsidRDefault="006A36C7" w:rsidP="00636A1C">
      <w:pPr>
        <w:pStyle w:val="PargrafodaLista"/>
        <w:numPr>
          <w:ilvl w:val="0"/>
          <w:numId w:val="8"/>
        </w:numPr>
        <w:rPr>
          <w:rStyle w:val="Hyperlink"/>
          <w:rFonts w:ascii="Arial" w:hAnsi="Arial" w:cs="Arial"/>
          <w:color w:val="auto"/>
          <w:u w:val="none"/>
        </w:rPr>
      </w:pPr>
      <w:r w:rsidRPr="00636A1C">
        <w:rPr>
          <w:rStyle w:val="Hyperlink"/>
          <w:rFonts w:ascii="Arial" w:hAnsi="Arial" w:cs="Arial"/>
          <w:b/>
          <w:bCs/>
          <w:color w:val="auto"/>
          <w:u w:val="none"/>
        </w:rPr>
        <w:t xml:space="preserve">A FAMÍLIA TOGNATO </w:t>
      </w:r>
    </w:p>
    <w:p w14:paraId="2F01707C" w14:textId="77777777" w:rsidR="008C115C" w:rsidRPr="008C115C" w:rsidRDefault="008C115C" w:rsidP="008C115C">
      <w:pPr>
        <w:pStyle w:val="PargrafodaLista"/>
        <w:ind w:left="720"/>
        <w:rPr>
          <w:rStyle w:val="Hyperlink"/>
          <w:rFonts w:ascii="Arial" w:hAnsi="Arial" w:cs="Arial"/>
          <w:color w:val="auto"/>
          <w:u w:val="none"/>
        </w:rPr>
      </w:pPr>
    </w:p>
    <w:p w14:paraId="5820E264" w14:textId="276CFFCC" w:rsidR="00C10469" w:rsidRDefault="00C10469" w:rsidP="00C10469">
      <w:pPr>
        <w:spacing w:line="360" w:lineRule="auto"/>
        <w:ind w:firstLine="851"/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Valentino Tognato (1852) e sua esposa Giulia (1856) </w:t>
      </w:r>
      <w:r w:rsidR="00596D15">
        <w:rPr>
          <w:rStyle w:val="Hyperlink"/>
          <w:rFonts w:ascii="Arial" w:hAnsi="Arial" w:cs="Arial"/>
          <w:color w:val="auto"/>
          <w:u w:val="none"/>
        </w:rPr>
        <w:t>vieram</w:t>
      </w:r>
      <w:r w:rsidR="00810644">
        <w:rPr>
          <w:rStyle w:val="Hyperlink"/>
          <w:rFonts w:ascii="Arial" w:hAnsi="Arial" w:cs="Arial"/>
          <w:color w:val="auto"/>
          <w:u w:val="none"/>
        </w:rPr>
        <w:t xml:space="preserve"> da Itália </w:t>
      </w:r>
      <w:r w:rsidR="00156F00">
        <w:rPr>
          <w:rStyle w:val="Hyperlink"/>
          <w:rFonts w:ascii="Arial" w:hAnsi="Arial" w:cs="Arial"/>
          <w:color w:val="auto"/>
          <w:u w:val="none"/>
        </w:rPr>
        <w:t xml:space="preserve">junto com os </w:t>
      </w:r>
      <w:r w:rsidR="00810644">
        <w:rPr>
          <w:rStyle w:val="Hyperlink"/>
          <w:rFonts w:ascii="Arial" w:hAnsi="Arial" w:cs="Arial"/>
          <w:color w:val="auto"/>
          <w:u w:val="none"/>
        </w:rPr>
        <w:t xml:space="preserve">filhos: </w:t>
      </w:r>
      <w:r>
        <w:rPr>
          <w:rStyle w:val="Hyperlink"/>
          <w:rFonts w:ascii="Arial" w:hAnsi="Arial" w:cs="Arial"/>
          <w:color w:val="auto"/>
          <w:u w:val="none"/>
        </w:rPr>
        <w:t>Amabile (1879), Giacinto (1881</w:t>
      </w:r>
      <w:r w:rsidR="001812B1">
        <w:rPr>
          <w:rStyle w:val="Hyperlink"/>
          <w:rFonts w:ascii="Arial" w:hAnsi="Arial" w:cs="Arial"/>
          <w:color w:val="auto"/>
          <w:u w:val="none"/>
        </w:rPr>
        <w:t xml:space="preserve"> - 1967</w:t>
      </w:r>
      <w:r>
        <w:rPr>
          <w:rStyle w:val="Hyperlink"/>
          <w:rFonts w:ascii="Arial" w:hAnsi="Arial" w:cs="Arial"/>
          <w:color w:val="auto"/>
          <w:u w:val="none"/>
        </w:rPr>
        <w:t>), Marcello (1883), Rosa (1885), Italia (1885), Maria (1887), Carolina (1889), Attilio (1892) e Massimiliano (1894)</w:t>
      </w:r>
      <w:r w:rsidR="00C36DE8">
        <w:rPr>
          <w:rStyle w:val="Hyperlink"/>
          <w:rFonts w:ascii="Arial" w:hAnsi="Arial" w:cs="Arial"/>
          <w:color w:val="auto"/>
          <w:u w:val="none"/>
        </w:rPr>
        <w:t xml:space="preserve"> e a irmã Maria (18</w:t>
      </w:r>
      <w:r w:rsidR="00D87F49">
        <w:rPr>
          <w:rStyle w:val="Hyperlink"/>
          <w:rFonts w:ascii="Arial" w:hAnsi="Arial" w:cs="Arial"/>
          <w:color w:val="auto"/>
          <w:u w:val="none"/>
        </w:rPr>
        <w:t>74</w:t>
      </w:r>
      <w:r w:rsidR="00C36DE8">
        <w:rPr>
          <w:rStyle w:val="Hyperlink"/>
          <w:rFonts w:ascii="Arial" w:hAnsi="Arial" w:cs="Arial"/>
          <w:color w:val="auto"/>
          <w:u w:val="none"/>
        </w:rPr>
        <w:t xml:space="preserve">). </w:t>
      </w:r>
    </w:p>
    <w:p w14:paraId="440057DE" w14:textId="043B18C4" w:rsidR="00156F00" w:rsidRDefault="00156F00" w:rsidP="00D21F78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Style w:val="Hyperlink"/>
          <w:rFonts w:ascii="Arial" w:hAnsi="Arial" w:cs="Arial"/>
          <w:color w:val="auto"/>
          <w:u w:val="none"/>
        </w:rPr>
        <w:t>A família chegou ao porto de Santos</w:t>
      </w:r>
      <w:r w:rsidR="00CC30AD">
        <w:rPr>
          <w:rStyle w:val="Hyperlink"/>
          <w:rFonts w:ascii="Arial" w:hAnsi="Arial" w:cs="Arial"/>
          <w:color w:val="auto"/>
          <w:u w:val="none"/>
        </w:rPr>
        <w:t xml:space="preserve"> em 1895</w:t>
      </w:r>
      <w:r>
        <w:rPr>
          <w:rStyle w:val="Hyperlink"/>
          <w:rFonts w:ascii="Arial" w:hAnsi="Arial" w:cs="Arial"/>
          <w:color w:val="auto"/>
          <w:u w:val="none"/>
        </w:rPr>
        <w:t>, onde ficaram por algum tempo</w:t>
      </w:r>
      <w:r w:rsidR="004A57CF">
        <w:rPr>
          <w:rStyle w:val="Hyperlink"/>
          <w:rFonts w:ascii="Arial" w:hAnsi="Arial" w:cs="Arial"/>
          <w:color w:val="auto"/>
          <w:u w:val="none"/>
        </w:rPr>
        <w:t xml:space="preserve"> trabalhando nas docas</w:t>
      </w:r>
      <w:r>
        <w:rPr>
          <w:rStyle w:val="Hyperlink"/>
          <w:rFonts w:ascii="Arial" w:hAnsi="Arial" w:cs="Arial"/>
          <w:color w:val="auto"/>
          <w:u w:val="none"/>
        </w:rPr>
        <w:t xml:space="preserve">, indo depois para Amparo, </w:t>
      </w:r>
      <w:r w:rsidR="00D21F78" w:rsidRPr="00D21F78">
        <w:rPr>
          <w:rFonts w:ascii="Arial" w:hAnsi="Arial" w:cs="Arial"/>
        </w:rPr>
        <w:t xml:space="preserve">no interior do Estado onde trabalharam em </w:t>
      </w:r>
      <w:r>
        <w:rPr>
          <w:rFonts w:ascii="Arial" w:hAnsi="Arial" w:cs="Arial"/>
        </w:rPr>
        <w:t xml:space="preserve">uma </w:t>
      </w:r>
      <w:r w:rsidR="00D21F78" w:rsidRPr="00D21F78">
        <w:rPr>
          <w:rFonts w:ascii="Arial" w:hAnsi="Arial" w:cs="Arial"/>
        </w:rPr>
        <w:t>fazenda de café</w:t>
      </w:r>
      <w:r>
        <w:rPr>
          <w:rFonts w:ascii="Arial" w:hAnsi="Arial" w:cs="Arial"/>
        </w:rPr>
        <w:t xml:space="preserve"> e</w:t>
      </w:r>
      <w:r w:rsidR="004A4E4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mais tarde</w:t>
      </w:r>
      <w:r w:rsidR="004A4E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vieram para o ABC</w:t>
      </w:r>
      <w:r w:rsidR="00D21F78" w:rsidRPr="00D21F78">
        <w:rPr>
          <w:rFonts w:ascii="Arial" w:hAnsi="Arial" w:cs="Arial"/>
        </w:rPr>
        <w:t xml:space="preserve">. </w:t>
      </w:r>
    </w:p>
    <w:p w14:paraId="5B029BCF" w14:textId="77777777" w:rsidR="00156F00" w:rsidRDefault="00156F00" w:rsidP="00D21F78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Aqui se instalando, eles foram trabalhar nas fábricas que existiam, como a </w:t>
      </w:r>
      <w:r w:rsidR="00D21F78" w:rsidRPr="00D21F78">
        <w:rPr>
          <w:rFonts w:ascii="Arial" w:hAnsi="Arial" w:cs="Arial"/>
        </w:rPr>
        <w:t xml:space="preserve">Silva, Seabra e Cia., a </w:t>
      </w:r>
      <w:r>
        <w:rPr>
          <w:rFonts w:ascii="Arial" w:hAnsi="Arial" w:cs="Arial"/>
        </w:rPr>
        <w:t xml:space="preserve">conhecida </w:t>
      </w:r>
      <w:r w:rsidR="00D21F78" w:rsidRPr="00D21F78">
        <w:rPr>
          <w:rFonts w:ascii="Arial" w:hAnsi="Arial" w:cs="Arial"/>
        </w:rPr>
        <w:t xml:space="preserve">Ipiranguinha, </w:t>
      </w:r>
      <w:r>
        <w:rPr>
          <w:rFonts w:ascii="Arial" w:hAnsi="Arial" w:cs="Arial"/>
        </w:rPr>
        <w:t xml:space="preserve">onde Giacinto trabalhou </w:t>
      </w:r>
      <w:r w:rsidR="00D21F78" w:rsidRPr="00D21F78">
        <w:rPr>
          <w:rFonts w:ascii="Arial" w:hAnsi="Arial" w:cs="Arial"/>
        </w:rPr>
        <w:t>como tecelão.</w:t>
      </w:r>
    </w:p>
    <w:p w14:paraId="01064E43" w14:textId="289FA3A2" w:rsidR="00D21F78" w:rsidRDefault="00156F00" w:rsidP="00D21F78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1909 ele se casou com </w:t>
      </w:r>
      <w:r w:rsidR="00D21F78" w:rsidRPr="00D21F78">
        <w:rPr>
          <w:rFonts w:ascii="Arial" w:hAnsi="Arial" w:cs="Arial"/>
        </w:rPr>
        <w:t xml:space="preserve">Marina Pastorelli </w:t>
      </w:r>
      <w:r>
        <w:rPr>
          <w:rFonts w:ascii="Arial" w:hAnsi="Arial" w:cs="Arial"/>
        </w:rPr>
        <w:t xml:space="preserve">quando conseguiu um empréstimo de um banco inglês e comprou dois teares, começando junto com os irmãos </w:t>
      </w:r>
      <w:r w:rsidR="004118CB" w:rsidRPr="00D21F78">
        <w:rPr>
          <w:rFonts w:ascii="Arial" w:hAnsi="Arial" w:cs="Arial"/>
        </w:rPr>
        <w:t>Romano, Attilio, Massimiliano, Ângelo e Amabile</w:t>
      </w:r>
      <w:r w:rsidR="00D21F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="00D21F78">
        <w:rPr>
          <w:rFonts w:ascii="Arial" w:hAnsi="Arial" w:cs="Arial"/>
        </w:rPr>
        <w:t xml:space="preserve">fabricar colchas de algodão nos fundos da casa onde moravam, na esquina das Ruas Alfredo Flaquer com </w:t>
      </w:r>
      <w:r w:rsidR="00D21F78">
        <w:rPr>
          <w:rFonts w:ascii="Arial" w:hAnsi="Arial" w:cs="Arial"/>
        </w:rPr>
        <w:lastRenderedPageBreak/>
        <w:t>Fernando Prestes</w:t>
      </w:r>
      <w:r w:rsidR="001812B1">
        <w:rPr>
          <w:rFonts w:ascii="Arial" w:hAnsi="Arial" w:cs="Arial"/>
        </w:rPr>
        <w:t xml:space="preserve">, </w:t>
      </w:r>
      <w:r w:rsidR="00BE4232">
        <w:rPr>
          <w:rFonts w:ascii="Arial" w:hAnsi="Arial" w:cs="Arial"/>
        </w:rPr>
        <w:t xml:space="preserve">na atual Santo André, </w:t>
      </w:r>
      <w:r>
        <w:rPr>
          <w:rFonts w:ascii="Arial" w:hAnsi="Arial" w:cs="Arial"/>
        </w:rPr>
        <w:t xml:space="preserve">iniciando assim a empresa </w:t>
      </w:r>
      <w:r w:rsidR="001812B1">
        <w:rPr>
          <w:rFonts w:ascii="Arial" w:hAnsi="Arial" w:cs="Arial"/>
        </w:rPr>
        <w:t>“Irmãos Tognato e Cia.”</w:t>
      </w:r>
      <w:r w:rsidR="001812B1">
        <w:rPr>
          <w:rStyle w:val="Refdenotaderodap"/>
          <w:rFonts w:ascii="Arial" w:hAnsi="Arial" w:cs="Arial"/>
        </w:rPr>
        <w:footnoteReference w:id="1"/>
      </w:r>
      <w:r w:rsidR="00D21F78">
        <w:rPr>
          <w:rFonts w:ascii="Arial" w:hAnsi="Arial" w:cs="Arial"/>
        </w:rPr>
        <w:t>.</w:t>
      </w:r>
    </w:p>
    <w:p w14:paraId="4CB2494C" w14:textId="0A42517C" w:rsidR="00C0701B" w:rsidRDefault="00AB44C4" w:rsidP="00C0701B">
      <w:pPr>
        <w:spacing w:line="360" w:lineRule="auto"/>
        <w:ind w:firstLine="851"/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helvetica-neue" w:hAnsi="helvetica-neue"/>
          <w:color w:val="000000"/>
          <w:shd w:val="clear" w:color="auto" w:fill="FFFFFF"/>
        </w:rPr>
        <w:t xml:space="preserve">Com o sucesso da </w:t>
      </w:r>
      <w:r w:rsidR="00461C21" w:rsidRPr="00442BEC">
        <w:rPr>
          <w:rStyle w:val="Hyperlink"/>
          <w:rFonts w:ascii="Arial" w:hAnsi="Arial" w:cs="Arial"/>
          <w:color w:val="auto"/>
          <w:u w:val="none"/>
        </w:rPr>
        <w:t>empreitada,</w:t>
      </w:r>
      <w:r w:rsidR="00200F90">
        <w:rPr>
          <w:rStyle w:val="Hyperlink"/>
          <w:rFonts w:ascii="Arial" w:hAnsi="Arial" w:cs="Arial"/>
          <w:color w:val="auto"/>
          <w:u w:val="none"/>
        </w:rPr>
        <w:t xml:space="preserve"> Giacinto </w:t>
      </w:r>
      <w:r w:rsidR="00461C21" w:rsidRPr="00442BEC">
        <w:rPr>
          <w:rStyle w:val="Hyperlink"/>
          <w:rFonts w:ascii="Arial" w:hAnsi="Arial" w:cs="Arial"/>
          <w:color w:val="auto"/>
          <w:u w:val="none"/>
        </w:rPr>
        <w:t xml:space="preserve">passou a </w:t>
      </w:r>
      <w:r w:rsidR="005E2CA4">
        <w:rPr>
          <w:rStyle w:val="Hyperlink"/>
          <w:rFonts w:ascii="Arial" w:hAnsi="Arial" w:cs="Arial"/>
          <w:color w:val="auto"/>
          <w:u w:val="none"/>
        </w:rPr>
        <w:t>viajar anualmente à I</w:t>
      </w:r>
      <w:r w:rsidR="005236B3" w:rsidRPr="00442BEC">
        <w:rPr>
          <w:rStyle w:val="Hyperlink"/>
          <w:rFonts w:ascii="Arial" w:hAnsi="Arial" w:cs="Arial"/>
          <w:color w:val="auto"/>
          <w:u w:val="none"/>
        </w:rPr>
        <w:t>tália</w:t>
      </w:r>
      <w:r w:rsidR="00C40F8B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344C46">
        <w:rPr>
          <w:rStyle w:val="Hyperlink"/>
          <w:rFonts w:ascii="Arial" w:hAnsi="Arial" w:cs="Arial"/>
          <w:color w:val="auto"/>
          <w:u w:val="none"/>
        </w:rPr>
        <w:t xml:space="preserve">para trazer </w:t>
      </w:r>
      <w:r w:rsidR="00461C21" w:rsidRPr="00442BEC">
        <w:rPr>
          <w:rStyle w:val="Hyperlink"/>
          <w:rFonts w:ascii="Arial" w:hAnsi="Arial" w:cs="Arial"/>
          <w:color w:val="auto"/>
          <w:u w:val="none"/>
        </w:rPr>
        <w:t xml:space="preserve">novidades do ramo têxtil, assim como técnicos qualificados para </w:t>
      </w:r>
      <w:r w:rsidR="00340E5E">
        <w:rPr>
          <w:rStyle w:val="Hyperlink"/>
          <w:rFonts w:ascii="Arial" w:hAnsi="Arial" w:cs="Arial"/>
          <w:color w:val="auto"/>
          <w:u w:val="none"/>
        </w:rPr>
        <w:t xml:space="preserve">implemente </w:t>
      </w:r>
      <w:r w:rsidR="00461C21" w:rsidRPr="00442BEC">
        <w:rPr>
          <w:rStyle w:val="Hyperlink"/>
          <w:rFonts w:ascii="Arial" w:hAnsi="Arial" w:cs="Arial"/>
          <w:color w:val="auto"/>
          <w:u w:val="none"/>
        </w:rPr>
        <w:t xml:space="preserve">essas novas criações. </w:t>
      </w:r>
    </w:p>
    <w:p w14:paraId="73DD171D" w14:textId="5E905200" w:rsidR="00F90659" w:rsidRDefault="00340E5E" w:rsidP="00F90659">
      <w:pPr>
        <w:spacing w:line="360" w:lineRule="auto"/>
        <w:ind w:firstLine="851"/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Pouco tempo depois a </w:t>
      </w:r>
      <w:r w:rsidR="00F90659">
        <w:rPr>
          <w:rStyle w:val="Hyperlink"/>
          <w:rFonts w:ascii="Arial" w:hAnsi="Arial" w:cs="Arial"/>
          <w:color w:val="auto"/>
          <w:u w:val="none"/>
        </w:rPr>
        <w:t>“Irmãos Tognato e Cia.” se tornou uma das mais importantes fabricantes de enxovais do País se tornando referência no ramo:</w:t>
      </w:r>
    </w:p>
    <w:p w14:paraId="5C55F660" w14:textId="77777777" w:rsidR="00C0701B" w:rsidRPr="00442BEC" w:rsidRDefault="00C0701B" w:rsidP="00C0701B">
      <w:pPr>
        <w:rPr>
          <w:rFonts w:ascii="Arial" w:hAnsi="Arial" w:cs="Arial"/>
          <w:b/>
          <w:bCs/>
          <w:color w:val="000000"/>
          <w:shd w:val="clear" w:color="auto" w:fill="FCFCFC"/>
        </w:rPr>
      </w:pPr>
    </w:p>
    <w:p w14:paraId="68D9B9E2" w14:textId="77777777" w:rsidR="00C0701B" w:rsidRDefault="00C0701B" w:rsidP="00C0701B">
      <w:pPr>
        <w:keepNext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1576E" wp14:editId="0303FC7E">
                <wp:simplePos x="0" y="0"/>
                <wp:positionH relativeFrom="column">
                  <wp:posOffset>2100386</wp:posOffset>
                </wp:positionH>
                <wp:positionV relativeFrom="paragraph">
                  <wp:posOffset>1428170</wp:posOffset>
                </wp:positionV>
                <wp:extent cx="3554233" cy="707666"/>
                <wp:effectExtent l="0" t="0" r="8255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233" cy="707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5369B" w14:textId="3F05828E" w:rsidR="00C0701B" w:rsidRPr="00636A1C" w:rsidRDefault="00C0701B" w:rsidP="00C0701B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hd w:val="clear" w:color="auto" w:fill="FCFCFC"/>
                              </w:rPr>
                            </w:pPr>
                            <w:r w:rsidRPr="00636A1C">
                              <w:rPr>
                                <w:rFonts w:ascii="Times New Roman" w:hAnsi="Times New Roman" w:cs="Times New Roman"/>
                              </w:rPr>
                              <w:t>Figur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636A1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636A1C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636A1C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636A1C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1</w:t>
                            </w:r>
                            <w:r w:rsidRPr="00636A1C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636A1C">
                              <w:rPr>
                                <w:rFonts w:ascii="Times New Roman" w:hAnsi="Times New Roman" w:cs="Times New Roman"/>
                              </w:rPr>
                              <w:t xml:space="preserve"> - A empresa era visitada por alunos de escola de negócios. Jornal Correio Paulistano 4.9.1926, p. 3, ed. </w:t>
                            </w:r>
                            <w:r w:rsidRPr="00636A1C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CFCFC"/>
                              </w:rPr>
                              <w:t>22.672</w:t>
                            </w:r>
                          </w:p>
                          <w:p w14:paraId="53DC7CF3" w14:textId="77777777" w:rsidR="00C0701B" w:rsidRDefault="00C0701B" w:rsidP="00C070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1576E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65.4pt;margin-top:112.45pt;width:279.85pt;height:5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" fillcolor="white [3201]" stroked="f" strokeweight=".5pt">
                <v:textbox>
                  <w:txbxContent>
                    <w:p w14:paraId="0715369B" w14:textId="3F05828E" w:rsidR="00C0701B" w:rsidRPr="00636A1C" w:rsidRDefault="00C0701B" w:rsidP="00C0701B">
                      <w:pPr>
                        <w:pStyle w:val="Legenda"/>
                        <w:rPr>
                          <w:rFonts w:ascii="Times New Roman" w:hAnsi="Times New Roman" w:cs="Times New Roman"/>
                          <w:b w:val="0"/>
                          <w:bCs w:val="0"/>
                          <w:color w:val="000000"/>
                          <w:shd w:val="clear" w:color="auto" w:fill="FCFCFC"/>
                        </w:rPr>
                      </w:pPr>
                      <w:r w:rsidRPr="00636A1C">
                        <w:rPr>
                          <w:rFonts w:ascii="Times New Roman" w:hAnsi="Times New Roman" w:cs="Times New Roman"/>
                        </w:rPr>
                        <w:t>Figur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636A1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636A1C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636A1C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636A1C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1</w:t>
                      </w:r>
                      <w:r w:rsidRPr="00636A1C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636A1C">
                        <w:rPr>
                          <w:rFonts w:ascii="Times New Roman" w:hAnsi="Times New Roman" w:cs="Times New Roman"/>
                        </w:rPr>
                        <w:t xml:space="preserve"> - A empresa era visitada por alunos de escola de negócios. Jornal Correio Paulistano 4.9.1926, p. 3, ed. </w:t>
                      </w:r>
                      <w:r w:rsidRPr="00636A1C">
                        <w:rPr>
                          <w:rFonts w:ascii="Times New Roman" w:hAnsi="Times New Roman" w:cs="Times New Roman"/>
                          <w:color w:val="000000"/>
                          <w:shd w:val="clear" w:color="auto" w:fill="FCFCFC"/>
                        </w:rPr>
                        <w:t>22.672</w:t>
                      </w:r>
                    </w:p>
                    <w:p w14:paraId="53DC7CF3" w14:textId="77777777" w:rsidR="00C0701B" w:rsidRDefault="00C0701B" w:rsidP="00C0701B"/>
                  </w:txbxContent>
                </v:textbox>
              </v:shape>
            </w:pict>
          </mc:Fallback>
        </mc:AlternateContent>
      </w:r>
      <w:r w:rsidRPr="00442BEC">
        <w:rPr>
          <w:rFonts w:ascii="Arial" w:hAnsi="Arial" w:cs="Arial"/>
          <w:noProof/>
        </w:rPr>
        <w:drawing>
          <wp:inline distT="0" distB="0" distL="0" distR="0" wp14:anchorId="4AFA25F8" wp14:editId="798F7DC6">
            <wp:extent cx="1944000" cy="2160000"/>
            <wp:effectExtent l="0" t="0" r="0" b="0"/>
            <wp:docPr id="12" name="Imagem 12" descr="Foto preta e branca de 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Foto preta e branca de jornal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FA5B" w14:textId="77777777" w:rsidR="00C0701B" w:rsidRPr="00442BEC" w:rsidRDefault="00C0701B" w:rsidP="00C0701B">
      <w:pPr>
        <w:rPr>
          <w:rFonts w:ascii="Arial" w:hAnsi="Arial" w:cs="Arial"/>
          <w:b/>
          <w:bCs/>
          <w:color w:val="000000"/>
          <w:shd w:val="clear" w:color="auto" w:fill="FCFCFC"/>
        </w:rPr>
      </w:pPr>
    </w:p>
    <w:p w14:paraId="58238D86" w14:textId="5B4F7A1F" w:rsidR="00C0701B" w:rsidRDefault="00C0701B" w:rsidP="00C0701B">
      <w:pPr>
        <w:spacing w:line="360" w:lineRule="auto"/>
        <w:ind w:firstLine="851"/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N</w:t>
      </w:r>
      <w:r w:rsidRPr="00442BEC">
        <w:rPr>
          <w:rStyle w:val="Hyperlink"/>
          <w:rFonts w:ascii="Arial" w:hAnsi="Arial" w:cs="Arial"/>
          <w:color w:val="auto"/>
          <w:u w:val="none"/>
        </w:rPr>
        <w:t xml:space="preserve">a década de 1930, a fábrica ocupava uma área de 20.000m², com 500 operários que fabricavam 2.500 produtos. </w:t>
      </w:r>
    </w:p>
    <w:p w14:paraId="66F9389A" w14:textId="77777777" w:rsidR="00C0701B" w:rsidRDefault="00C0701B" w:rsidP="00C0701B">
      <w:pPr>
        <w:keepNext/>
        <w:jc w:val="center"/>
      </w:pPr>
      <w:r w:rsidRPr="00442BEC">
        <w:rPr>
          <w:rFonts w:ascii="Arial" w:hAnsi="Arial" w:cs="Arial"/>
          <w:noProof/>
        </w:rPr>
        <w:drawing>
          <wp:inline distT="0" distB="0" distL="0" distR="0" wp14:anchorId="10D90E3E" wp14:editId="130CD7D9">
            <wp:extent cx="2822400" cy="2120400"/>
            <wp:effectExtent l="0" t="0" r="0" b="0"/>
            <wp:docPr id="18" name="Imagem 18" descr="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Jornal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BEC">
        <w:rPr>
          <w:rFonts w:ascii="Arial" w:hAnsi="Arial" w:cs="Arial"/>
          <w:noProof/>
        </w:rPr>
        <w:drawing>
          <wp:inline distT="0" distB="0" distL="0" distR="0" wp14:anchorId="21F31080" wp14:editId="04CCCCA7">
            <wp:extent cx="2010327" cy="2127006"/>
            <wp:effectExtent l="0" t="0" r="9525" b="6985"/>
            <wp:docPr id="19" name="Imagem 1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03" cy="213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4D82" w14:textId="5ECFE099" w:rsidR="00C0701B" w:rsidRPr="00636A1C" w:rsidRDefault="00C0701B" w:rsidP="00C0701B">
      <w:pPr>
        <w:pStyle w:val="Legenda"/>
        <w:jc w:val="center"/>
        <w:rPr>
          <w:rFonts w:ascii="Times New Roman" w:hAnsi="Times New Roman" w:cs="Times New Roman"/>
          <w:b w:val="0"/>
          <w:bCs w:val="0"/>
          <w:color w:val="000000"/>
          <w:shd w:val="clear" w:color="auto" w:fill="FCFCFC"/>
        </w:rPr>
      </w:pPr>
      <w:r w:rsidRPr="00636A1C">
        <w:rPr>
          <w:rFonts w:ascii="Times New Roman" w:hAnsi="Times New Roman" w:cs="Times New Roman"/>
        </w:rPr>
        <w:t>Figur</w:t>
      </w:r>
      <w:r>
        <w:rPr>
          <w:rFonts w:ascii="Times New Roman" w:hAnsi="Times New Roman" w:cs="Times New Roman"/>
        </w:rPr>
        <w:t>a</w:t>
      </w:r>
      <w:r w:rsidRPr="00636A1C">
        <w:rPr>
          <w:rFonts w:ascii="Times New Roman" w:hAnsi="Times New Roman" w:cs="Times New Roman"/>
        </w:rPr>
        <w:t xml:space="preserve"> </w:t>
      </w:r>
      <w:r w:rsidRPr="00636A1C">
        <w:rPr>
          <w:rFonts w:ascii="Times New Roman" w:hAnsi="Times New Roman" w:cs="Times New Roman"/>
        </w:rPr>
        <w:fldChar w:fldCharType="begin"/>
      </w:r>
      <w:r w:rsidRPr="00636A1C">
        <w:rPr>
          <w:rFonts w:ascii="Times New Roman" w:hAnsi="Times New Roman" w:cs="Times New Roman"/>
        </w:rPr>
        <w:instrText xml:space="preserve"> SEQ Figure \* ARABIC </w:instrText>
      </w:r>
      <w:r w:rsidRPr="00636A1C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2</w:t>
      </w:r>
      <w:r w:rsidRPr="00636A1C">
        <w:rPr>
          <w:rFonts w:ascii="Times New Roman" w:hAnsi="Times New Roman" w:cs="Times New Roman"/>
        </w:rPr>
        <w:fldChar w:fldCharType="end"/>
      </w:r>
      <w:r w:rsidRPr="00636A1C">
        <w:rPr>
          <w:rFonts w:ascii="Times New Roman" w:hAnsi="Times New Roman" w:cs="Times New Roman"/>
        </w:rPr>
        <w:t xml:space="preserve"> – A empresa representou o País na Exposição Internacional de Antuérpia. Jornal Correio Paulistano 11.2.1930, p. 11, ed. </w:t>
      </w:r>
      <w:r w:rsidRPr="00636A1C">
        <w:rPr>
          <w:rFonts w:ascii="Times New Roman" w:hAnsi="Times New Roman" w:cs="Times New Roman"/>
          <w:color w:val="000000"/>
          <w:shd w:val="clear" w:color="auto" w:fill="FCFCFC"/>
        </w:rPr>
        <w:t>23.785</w:t>
      </w:r>
      <w:r>
        <w:rPr>
          <w:rFonts w:ascii="Times New Roman" w:hAnsi="Times New Roman" w:cs="Times New Roman"/>
          <w:color w:val="000000"/>
          <w:shd w:val="clear" w:color="auto" w:fill="FCFCFC"/>
        </w:rPr>
        <w:t xml:space="preserve"> e anos depois, na Feira Internacional de Barcelona.</w:t>
      </w:r>
    </w:p>
    <w:p w14:paraId="51A5F83E" w14:textId="77777777" w:rsidR="00AA0C41" w:rsidRDefault="00AA0C41" w:rsidP="001C43B2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61E620E6" w14:textId="78D6A12D" w:rsidR="002F018E" w:rsidRPr="005F233E" w:rsidRDefault="002F018E" w:rsidP="002F018E">
      <w:pPr>
        <w:spacing w:line="360" w:lineRule="auto"/>
        <w:ind w:firstLine="851"/>
        <w:jc w:val="both"/>
        <w:rPr>
          <w:rFonts w:ascii="Arial" w:hAnsi="Arial" w:cs="Arial"/>
          <w:color w:val="000000"/>
          <w:shd w:val="clear" w:color="auto" w:fill="FCFCFC"/>
        </w:rPr>
      </w:pPr>
      <w:r>
        <w:rPr>
          <w:rFonts w:ascii="Arial" w:hAnsi="Arial" w:cs="Arial"/>
          <w:color w:val="000000"/>
          <w:shd w:val="clear" w:color="auto" w:fill="FCFCFC"/>
        </w:rPr>
        <w:t>A empresa da família se associou à Federação das Indústrias do Estado de São Paulo em 1936</w:t>
      </w:r>
      <w:r w:rsidR="00826932">
        <w:rPr>
          <w:rFonts w:ascii="Arial" w:hAnsi="Arial" w:cs="Arial"/>
          <w:color w:val="000000"/>
          <w:shd w:val="clear" w:color="auto" w:fill="FCFCFC"/>
        </w:rPr>
        <w:t xml:space="preserve">, sendo que </w:t>
      </w:r>
      <w:r>
        <w:rPr>
          <w:rFonts w:ascii="Arial" w:hAnsi="Arial" w:cs="Arial"/>
          <w:color w:val="000000"/>
          <w:shd w:val="clear" w:color="auto" w:fill="FCFCFC"/>
        </w:rPr>
        <w:t xml:space="preserve">no mesmo ano fez parte da fundação do Sindicato </w:t>
      </w:r>
      <w:r>
        <w:rPr>
          <w:rFonts w:ascii="Arial" w:hAnsi="Arial" w:cs="Arial"/>
          <w:color w:val="000000"/>
          <w:shd w:val="clear" w:color="auto" w:fill="FCFCFC"/>
        </w:rPr>
        <w:lastRenderedPageBreak/>
        <w:t>dos Fabricantes de Colchas e Cobertores</w:t>
      </w:r>
      <w:r w:rsidR="00826932">
        <w:rPr>
          <w:rFonts w:ascii="Arial" w:hAnsi="Arial" w:cs="Arial"/>
          <w:color w:val="000000"/>
          <w:shd w:val="clear" w:color="auto" w:fill="FCFCFC"/>
        </w:rPr>
        <w:t xml:space="preserve">. No ano seguinte, ela entrou na </w:t>
      </w:r>
      <w:r>
        <w:rPr>
          <w:rFonts w:ascii="Arial" w:hAnsi="Arial" w:cs="Arial"/>
          <w:color w:val="000000"/>
          <w:shd w:val="clear" w:color="auto" w:fill="FCFCFC"/>
        </w:rPr>
        <w:t xml:space="preserve">Bolsa de </w:t>
      </w:r>
      <w:r w:rsidRPr="005F233E">
        <w:rPr>
          <w:rFonts w:ascii="Arial" w:hAnsi="Arial" w:cs="Arial"/>
          <w:color w:val="000000"/>
          <w:shd w:val="clear" w:color="auto" w:fill="FCFCFC"/>
        </w:rPr>
        <w:t>Mercadorias</w:t>
      </w:r>
      <w:r>
        <w:rPr>
          <w:rFonts w:ascii="Arial" w:hAnsi="Arial" w:cs="Arial"/>
          <w:color w:val="000000"/>
          <w:shd w:val="clear" w:color="auto" w:fill="FCFCFC"/>
        </w:rPr>
        <w:t xml:space="preserve"> (</w:t>
      </w:r>
      <w:r w:rsidRPr="005F233E">
        <w:rPr>
          <w:rFonts w:ascii="Arial" w:hAnsi="Arial" w:cs="Arial"/>
          <w:color w:val="000000"/>
          <w:shd w:val="clear" w:color="auto" w:fill="FCFCFC"/>
        </w:rPr>
        <w:t>J</w:t>
      </w:r>
      <w:r w:rsidR="00826932">
        <w:rPr>
          <w:rFonts w:ascii="Arial" w:hAnsi="Arial" w:cs="Arial"/>
          <w:color w:val="000000"/>
          <w:shd w:val="clear" w:color="auto" w:fill="FCFCFC"/>
        </w:rPr>
        <w:t xml:space="preserve">ornal </w:t>
      </w:r>
      <w:r w:rsidRPr="005F233E">
        <w:rPr>
          <w:rFonts w:ascii="Arial" w:hAnsi="Arial" w:cs="Arial"/>
          <w:color w:val="000000"/>
          <w:shd w:val="clear" w:color="auto" w:fill="FCFCFC"/>
        </w:rPr>
        <w:t>C</w:t>
      </w:r>
      <w:r w:rsidR="00826932">
        <w:rPr>
          <w:rFonts w:ascii="Arial" w:hAnsi="Arial" w:cs="Arial"/>
          <w:color w:val="000000"/>
          <w:shd w:val="clear" w:color="auto" w:fill="FCFCFC"/>
        </w:rPr>
        <w:t xml:space="preserve">orreio </w:t>
      </w:r>
      <w:r w:rsidRPr="005F233E">
        <w:rPr>
          <w:rFonts w:ascii="Arial" w:hAnsi="Arial" w:cs="Arial"/>
          <w:color w:val="000000"/>
          <w:shd w:val="clear" w:color="auto" w:fill="FCFCFC"/>
        </w:rPr>
        <w:t>P</w:t>
      </w:r>
      <w:r w:rsidR="00826932">
        <w:rPr>
          <w:rFonts w:ascii="Arial" w:hAnsi="Arial" w:cs="Arial"/>
          <w:color w:val="000000"/>
          <w:shd w:val="clear" w:color="auto" w:fill="FCFCFC"/>
        </w:rPr>
        <w:t>aulistano</w:t>
      </w:r>
      <w:r w:rsidRPr="005F233E">
        <w:rPr>
          <w:rFonts w:ascii="Arial" w:hAnsi="Arial" w:cs="Arial"/>
          <w:color w:val="000000"/>
          <w:shd w:val="clear" w:color="auto" w:fill="FCFCFC"/>
        </w:rPr>
        <w:t xml:space="preserve"> 27.5.1937, p.9, ed. 24</w:t>
      </w:r>
      <w:r>
        <w:rPr>
          <w:rFonts w:ascii="Arial" w:hAnsi="Arial" w:cs="Arial"/>
          <w:color w:val="000000"/>
          <w:shd w:val="clear" w:color="auto" w:fill="FCFCFC"/>
        </w:rPr>
        <w:t>.</w:t>
      </w:r>
      <w:r w:rsidRPr="005F233E">
        <w:rPr>
          <w:rFonts w:ascii="Arial" w:hAnsi="Arial" w:cs="Arial"/>
          <w:color w:val="000000"/>
          <w:shd w:val="clear" w:color="auto" w:fill="FCFCFC"/>
        </w:rPr>
        <w:t>908</w:t>
      </w:r>
      <w:r>
        <w:rPr>
          <w:rFonts w:ascii="Arial" w:hAnsi="Arial" w:cs="Arial"/>
          <w:color w:val="000000"/>
          <w:shd w:val="clear" w:color="auto" w:fill="FCFCFC"/>
        </w:rPr>
        <w:t xml:space="preserve">): </w:t>
      </w:r>
    </w:p>
    <w:p w14:paraId="54890C24" w14:textId="77777777" w:rsidR="002F018E" w:rsidRPr="00442BEC" w:rsidRDefault="002F018E" w:rsidP="002F018E">
      <w:pPr>
        <w:spacing w:line="360" w:lineRule="auto"/>
        <w:ind w:firstLine="851"/>
        <w:jc w:val="both"/>
        <w:rPr>
          <w:rFonts w:ascii="Arial" w:hAnsi="Arial" w:cs="Arial"/>
          <w:b/>
          <w:bCs/>
          <w:color w:val="000000"/>
          <w:shd w:val="clear" w:color="auto" w:fill="FCFCFC"/>
        </w:rPr>
      </w:pPr>
    </w:p>
    <w:p w14:paraId="35183394" w14:textId="1547EA8E" w:rsidR="002F018E" w:rsidRDefault="002F018E" w:rsidP="002F018E">
      <w:pPr>
        <w:keepNext/>
      </w:pPr>
      <w:r w:rsidRPr="00442BEC">
        <w:rPr>
          <w:rFonts w:ascii="Arial" w:hAnsi="Arial" w:cs="Arial"/>
          <w:noProof/>
        </w:rPr>
        <w:drawing>
          <wp:inline distT="0" distB="0" distL="0" distR="0" wp14:anchorId="2DEB50B7" wp14:editId="20A3448C">
            <wp:extent cx="1518700" cy="1904292"/>
            <wp:effectExtent l="0" t="0" r="5715" b="1270"/>
            <wp:docPr id="24" name="Imagem 24" descr="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Jornal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14" cy="1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BEC">
        <w:rPr>
          <w:rFonts w:ascii="Arial" w:hAnsi="Arial" w:cs="Arial"/>
          <w:noProof/>
        </w:rPr>
        <w:drawing>
          <wp:inline distT="0" distB="0" distL="0" distR="0" wp14:anchorId="694F8C36" wp14:editId="6D4C4255">
            <wp:extent cx="1892629" cy="1910705"/>
            <wp:effectExtent l="0" t="0" r="0" b="0"/>
            <wp:docPr id="25" name="Imagem 2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03" cy="193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442BEC">
        <w:rPr>
          <w:rFonts w:ascii="Arial" w:hAnsi="Arial" w:cs="Arial"/>
          <w:noProof/>
        </w:rPr>
        <w:drawing>
          <wp:inline distT="0" distB="0" distL="0" distR="0" wp14:anchorId="24EFBEFB" wp14:editId="577F77B2">
            <wp:extent cx="1228010" cy="1921482"/>
            <wp:effectExtent l="0" t="0" r="0" b="3175"/>
            <wp:docPr id="27" name="Imagem 27" descr="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Jornal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04" cy="19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5BE3" w14:textId="0A625C17" w:rsidR="002F018E" w:rsidRPr="00AE7FB5" w:rsidRDefault="002F018E" w:rsidP="002F018E">
      <w:pPr>
        <w:pStyle w:val="Legenda"/>
        <w:rPr>
          <w:rFonts w:ascii="Times New Roman" w:hAnsi="Times New Roman" w:cs="Times New Roman"/>
          <w:b w:val="0"/>
          <w:bCs w:val="0"/>
          <w:color w:val="000000"/>
          <w:shd w:val="clear" w:color="auto" w:fill="FCFCFC"/>
        </w:rPr>
      </w:pPr>
      <w:r w:rsidRPr="00AE7FB5">
        <w:rPr>
          <w:rFonts w:ascii="Times New Roman" w:hAnsi="Times New Roman" w:cs="Times New Roman"/>
        </w:rPr>
        <w:t>Figur</w:t>
      </w:r>
      <w:r w:rsidR="00AE7FB5" w:rsidRPr="00AE7FB5">
        <w:rPr>
          <w:rFonts w:ascii="Times New Roman" w:hAnsi="Times New Roman" w:cs="Times New Roman"/>
        </w:rPr>
        <w:t>as</w:t>
      </w:r>
      <w:r w:rsidRPr="00AE7FB5">
        <w:rPr>
          <w:rFonts w:ascii="Times New Roman" w:hAnsi="Times New Roman" w:cs="Times New Roman"/>
        </w:rPr>
        <w:t xml:space="preserve"> </w:t>
      </w:r>
      <w:r w:rsidRPr="00AE7FB5">
        <w:rPr>
          <w:rFonts w:ascii="Times New Roman" w:hAnsi="Times New Roman" w:cs="Times New Roman"/>
        </w:rPr>
        <w:fldChar w:fldCharType="begin"/>
      </w:r>
      <w:r w:rsidRPr="00AE7FB5">
        <w:rPr>
          <w:rFonts w:ascii="Times New Roman" w:hAnsi="Times New Roman" w:cs="Times New Roman"/>
        </w:rPr>
        <w:instrText xml:space="preserve"> SEQ Figure \* ARABIC </w:instrText>
      </w:r>
      <w:r w:rsidRPr="00AE7FB5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3</w:t>
      </w:r>
      <w:r w:rsidRPr="00AE7FB5">
        <w:rPr>
          <w:rFonts w:ascii="Times New Roman" w:hAnsi="Times New Roman" w:cs="Times New Roman"/>
        </w:rPr>
        <w:fldChar w:fldCharType="end"/>
      </w:r>
      <w:r w:rsidR="00AE7FB5" w:rsidRPr="00AE7FB5">
        <w:rPr>
          <w:rFonts w:ascii="Times New Roman" w:hAnsi="Times New Roman" w:cs="Times New Roman"/>
        </w:rPr>
        <w:t xml:space="preserve"> e </w:t>
      </w:r>
      <w:r w:rsidR="00AE7FB5" w:rsidRPr="00AE7FB5">
        <w:rPr>
          <w:rFonts w:ascii="Times New Roman" w:hAnsi="Times New Roman" w:cs="Times New Roman"/>
        </w:rPr>
        <w:fldChar w:fldCharType="begin"/>
      </w:r>
      <w:r w:rsidR="00AE7FB5" w:rsidRPr="00AE7FB5">
        <w:rPr>
          <w:rFonts w:ascii="Times New Roman" w:hAnsi="Times New Roman" w:cs="Times New Roman"/>
        </w:rPr>
        <w:instrText xml:space="preserve"> SEQ Figure \* ARABIC </w:instrText>
      </w:r>
      <w:r w:rsidR="00AE7FB5" w:rsidRPr="00AE7FB5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4</w:t>
      </w:r>
      <w:r w:rsidR="00AE7FB5" w:rsidRPr="00AE7FB5">
        <w:rPr>
          <w:rFonts w:ascii="Times New Roman" w:hAnsi="Times New Roman" w:cs="Times New Roman"/>
        </w:rPr>
        <w:fldChar w:fldCharType="end"/>
      </w:r>
      <w:r w:rsidR="00AE7FB5" w:rsidRPr="00AE7FB5">
        <w:rPr>
          <w:rFonts w:ascii="Times New Roman" w:hAnsi="Times New Roman" w:cs="Times New Roman"/>
        </w:rPr>
        <w:t xml:space="preserve"> – A filiação da empresa na FIESP e na fundação do Sindicato dos Fabricantes de Colchas e Cobertores. Jornal Correio Paulistano </w:t>
      </w:r>
      <w:r w:rsidRPr="00AE7FB5">
        <w:rPr>
          <w:rFonts w:ascii="Times New Roman" w:hAnsi="Times New Roman" w:cs="Times New Roman"/>
        </w:rPr>
        <w:t xml:space="preserve">20.2.1936, p. 6, ed. </w:t>
      </w:r>
      <w:r w:rsidRPr="00AE7FB5">
        <w:rPr>
          <w:rFonts w:ascii="Times New Roman" w:hAnsi="Times New Roman" w:cs="Times New Roman"/>
          <w:color w:val="000000"/>
          <w:shd w:val="clear" w:color="auto" w:fill="FCFCFC"/>
        </w:rPr>
        <w:t>24.516</w:t>
      </w:r>
      <w:r w:rsidR="00AE7FB5" w:rsidRPr="00AE7FB5">
        <w:rPr>
          <w:rFonts w:ascii="Times New Roman" w:hAnsi="Times New Roman" w:cs="Times New Roman"/>
          <w:color w:val="000000"/>
          <w:shd w:val="clear" w:color="auto" w:fill="FCFCFC"/>
        </w:rPr>
        <w:t xml:space="preserve"> e </w:t>
      </w:r>
      <w:r w:rsidRPr="00AE7FB5">
        <w:rPr>
          <w:rFonts w:ascii="Times New Roman" w:hAnsi="Times New Roman" w:cs="Times New Roman"/>
        </w:rPr>
        <w:t xml:space="preserve">7.7.1936, p. 13, ed. </w:t>
      </w:r>
      <w:r w:rsidRPr="00AE7FB5">
        <w:rPr>
          <w:rFonts w:ascii="Times New Roman" w:hAnsi="Times New Roman" w:cs="Times New Roman"/>
          <w:color w:val="000000"/>
          <w:shd w:val="clear" w:color="auto" w:fill="FCFCFC"/>
        </w:rPr>
        <w:t>24.633</w:t>
      </w:r>
    </w:p>
    <w:p w14:paraId="5FAAE91B" w14:textId="77777777" w:rsidR="002F018E" w:rsidRPr="00442BEC" w:rsidRDefault="002F018E" w:rsidP="002F018E">
      <w:pPr>
        <w:rPr>
          <w:rFonts w:ascii="Arial" w:hAnsi="Arial" w:cs="Arial"/>
          <w:b/>
          <w:bCs/>
          <w:color w:val="000000"/>
          <w:shd w:val="clear" w:color="auto" w:fill="FCFCFC"/>
        </w:rPr>
      </w:pPr>
    </w:p>
    <w:p w14:paraId="04480D76" w14:textId="77777777" w:rsidR="00CA6570" w:rsidRPr="00D21F78" w:rsidRDefault="00CA6570" w:rsidP="00CA6570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década seguinte, com o sucesso cada vez maior da empresa, Giancito resolveu procurar um local maior para expandir a fábrica e comprou de </w:t>
      </w:r>
      <w:r w:rsidRPr="00D21F78">
        <w:rPr>
          <w:rFonts w:ascii="Arial" w:hAnsi="Arial" w:cs="Arial"/>
        </w:rPr>
        <w:t>Charles Murray</w:t>
      </w:r>
      <w:r>
        <w:rPr>
          <w:rStyle w:val="Refdenotaderodap"/>
          <w:rFonts w:ascii="Arial" w:hAnsi="Arial" w:cs="Arial"/>
        </w:rPr>
        <w:footnoteReference w:id="2"/>
      </w:r>
      <w:r w:rsidRPr="00D21F78">
        <w:rPr>
          <w:rFonts w:ascii="Arial" w:hAnsi="Arial" w:cs="Arial"/>
        </w:rPr>
        <w:t xml:space="preserve"> uma </w:t>
      </w:r>
      <w:r>
        <w:rPr>
          <w:rFonts w:ascii="Arial" w:hAnsi="Arial" w:cs="Arial"/>
        </w:rPr>
        <w:t>áre</w:t>
      </w:r>
      <w:r w:rsidRPr="00D21F78">
        <w:rPr>
          <w:rFonts w:ascii="Arial" w:hAnsi="Arial" w:cs="Arial"/>
        </w:rPr>
        <w:t>a de 220 mil m², no Bairro Baeta Neves em São Bernardo do Campo</w:t>
      </w:r>
      <w:r>
        <w:rPr>
          <w:rFonts w:ascii="Arial" w:hAnsi="Arial" w:cs="Arial"/>
        </w:rPr>
        <w:t xml:space="preserve">. </w:t>
      </w:r>
    </w:p>
    <w:p w14:paraId="5F92AEA5" w14:textId="4A9D6E6D" w:rsidR="001C43B2" w:rsidRDefault="00CA6570" w:rsidP="001C43B2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Anos depois, em </w:t>
      </w:r>
      <w:r w:rsidR="001C43B2" w:rsidRPr="00D21F78">
        <w:rPr>
          <w:rFonts w:ascii="Arial" w:hAnsi="Arial" w:cs="Arial"/>
        </w:rPr>
        <w:t>1976, a Fiação e Tecelagem Tognato ating</w:t>
      </w:r>
      <w:r>
        <w:rPr>
          <w:rFonts w:ascii="Arial" w:hAnsi="Arial" w:cs="Arial"/>
        </w:rPr>
        <w:t>iu</w:t>
      </w:r>
      <w:r w:rsidR="001C43B2" w:rsidRPr="00D21F78">
        <w:rPr>
          <w:rFonts w:ascii="Arial" w:hAnsi="Arial" w:cs="Arial"/>
        </w:rPr>
        <w:t xml:space="preserve"> seu auge com 1.700 </w:t>
      </w:r>
      <w:r w:rsidR="001C43B2">
        <w:rPr>
          <w:rFonts w:ascii="Arial" w:hAnsi="Arial" w:cs="Arial"/>
        </w:rPr>
        <w:t>funcioná</w:t>
      </w:r>
      <w:r w:rsidR="00032C55">
        <w:rPr>
          <w:rFonts w:ascii="Arial" w:hAnsi="Arial" w:cs="Arial"/>
        </w:rPr>
        <w:t>rios</w:t>
      </w:r>
      <w:r w:rsidR="001C43B2">
        <w:rPr>
          <w:rFonts w:ascii="Arial" w:hAnsi="Arial" w:cs="Arial"/>
        </w:rPr>
        <w:t xml:space="preserve"> e </w:t>
      </w:r>
      <w:r w:rsidR="001C43B2" w:rsidRPr="00D21F78">
        <w:rPr>
          <w:rFonts w:ascii="Arial" w:hAnsi="Arial" w:cs="Arial"/>
        </w:rPr>
        <w:t>produção anual de 12,3 milhões de cobertores por ano.</w:t>
      </w:r>
      <w:r w:rsidR="001C43B2">
        <w:rPr>
          <w:rFonts w:ascii="Arial" w:hAnsi="Arial" w:cs="Arial"/>
        </w:rPr>
        <w:t xml:space="preserve"> </w:t>
      </w:r>
    </w:p>
    <w:p w14:paraId="6D03F9CB" w14:textId="1EE1514B" w:rsidR="005B675A" w:rsidRDefault="00826932" w:rsidP="005B675A">
      <w:pPr>
        <w:spacing w:line="360" w:lineRule="auto"/>
        <w:ind w:firstLine="851"/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Em </w:t>
      </w:r>
      <w:r w:rsidR="004118CB">
        <w:rPr>
          <w:rStyle w:val="Hyperlink"/>
          <w:rFonts w:ascii="Arial" w:hAnsi="Arial" w:cs="Arial"/>
          <w:color w:val="auto"/>
          <w:u w:val="none"/>
        </w:rPr>
        <w:t xml:space="preserve">2005 a empresa fechou, </w:t>
      </w:r>
      <w:r w:rsidR="00CA6570">
        <w:rPr>
          <w:rStyle w:val="Hyperlink"/>
          <w:rFonts w:ascii="Arial" w:hAnsi="Arial" w:cs="Arial"/>
          <w:color w:val="auto"/>
          <w:u w:val="none"/>
        </w:rPr>
        <w:t xml:space="preserve">sendo que </w:t>
      </w:r>
      <w:r w:rsidR="004118CB">
        <w:rPr>
          <w:rStyle w:val="Hyperlink"/>
          <w:rFonts w:ascii="Arial" w:hAnsi="Arial" w:cs="Arial"/>
          <w:color w:val="auto"/>
          <w:u w:val="none"/>
        </w:rPr>
        <w:t>parte da área foi desapropriada pela Prefeitura de São Bernardo do Campo para utilização no sistema viário municipal e o restante foi vendido.</w:t>
      </w:r>
      <w:r w:rsidR="001C43B2">
        <w:rPr>
          <w:rStyle w:val="Hyperlink"/>
          <w:rFonts w:ascii="Arial" w:hAnsi="Arial" w:cs="Arial"/>
          <w:color w:val="auto"/>
          <w:u w:val="none"/>
        </w:rPr>
        <w:t xml:space="preserve"> A fábrica, agora</w:t>
      </w:r>
      <w:r w:rsidR="005B675A" w:rsidRPr="00442BEC">
        <w:rPr>
          <w:rStyle w:val="Hyperlink"/>
          <w:rFonts w:ascii="Arial" w:hAnsi="Arial" w:cs="Arial"/>
          <w:color w:val="auto"/>
          <w:u w:val="none"/>
        </w:rPr>
        <w:t xml:space="preserve"> denominada “T4 Indústria, Comércio, Importação e Exportação Ltda”</w:t>
      </w:r>
      <w:r w:rsidR="00032C55">
        <w:rPr>
          <w:rStyle w:val="Hyperlink"/>
          <w:rFonts w:ascii="Arial" w:hAnsi="Arial" w:cs="Arial"/>
          <w:color w:val="auto"/>
          <w:u w:val="none"/>
        </w:rPr>
        <w:t xml:space="preserve">, </w:t>
      </w:r>
      <w:r w:rsidR="00CA6570">
        <w:rPr>
          <w:rStyle w:val="Hyperlink"/>
          <w:rFonts w:ascii="Arial" w:hAnsi="Arial" w:cs="Arial"/>
          <w:color w:val="auto"/>
          <w:u w:val="none"/>
        </w:rPr>
        <w:t xml:space="preserve">reabriu em outro endereço, na </w:t>
      </w:r>
      <w:r w:rsidR="005B675A" w:rsidRPr="00442BEC">
        <w:rPr>
          <w:rStyle w:val="Hyperlink"/>
          <w:rFonts w:ascii="Arial" w:hAnsi="Arial" w:cs="Arial"/>
          <w:color w:val="auto"/>
          <w:u w:val="none"/>
        </w:rPr>
        <w:t xml:space="preserve">Via Anchieta Km 22 Sul, </w:t>
      </w:r>
      <w:r w:rsidR="005B675A">
        <w:rPr>
          <w:rStyle w:val="Hyperlink"/>
          <w:rFonts w:ascii="Arial" w:hAnsi="Arial" w:cs="Arial"/>
          <w:color w:val="auto"/>
          <w:u w:val="none"/>
        </w:rPr>
        <w:t xml:space="preserve">onde são produzidos </w:t>
      </w:r>
      <w:r w:rsidR="005B675A" w:rsidRPr="00442BEC">
        <w:rPr>
          <w:rStyle w:val="Hyperlink"/>
          <w:rFonts w:ascii="Arial" w:hAnsi="Arial" w:cs="Arial"/>
          <w:color w:val="auto"/>
          <w:u w:val="none"/>
        </w:rPr>
        <w:t>cobertores, colchas e itens de roupa de cama e mesa. (Tognato, 2021)</w:t>
      </w:r>
    </w:p>
    <w:p w14:paraId="35DDDC2E" w14:textId="5FE5C52C" w:rsidR="00212E04" w:rsidRDefault="00022F88" w:rsidP="00212E04">
      <w:pPr>
        <w:spacing w:line="360" w:lineRule="auto"/>
        <w:ind w:firstLine="851"/>
        <w:jc w:val="both"/>
        <w:rPr>
          <w:rFonts w:ascii="Arial" w:eastAsia="Times New Roman" w:hAnsi="Arial" w:cs="Arial"/>
          <w:shd w:val="clear" w:color="auto" w:fill="FFFFFF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Após seu </w:t>
      </w:r>
      <w:r w:rsidR="005E1341">
        <w:rPr>
          <w:rStyle w:val="Hyperlink"/>
          <w:rFonts w:ascii="Arial" w:hAnsi="Arial" w:cs="Arial"/>
          <w:color w:val="auto"/>
          <w:u w:val="none"/>
        </w:rPr>
        <w:t>f</w:t>
      </w:r>
      <w:r>
        <w:rPr>
          <w:rStyle w:val="Hyperlink"/>
          <w:rFonts w:ascii="Arial" w:hAnsi="Arial" w:cs="Arial"/>
          <w:color w:val="auto"/>
          <w:u w:val="none"/>
        </w:rPr>
        <w:t xml:space="preserve">alecimento, </w:t>
      </w:r>
      <w:r w:rsidR="004C66A9" w:rsidRPr="00442BEC">
        <w:rPr>
          <w:rStyle w:val="Hyperlink"/>
          <w:rFonts w:ascii="Arial" w:hAnsi="Arial" w:cs="Arial"/>
          <w:color w:val="auto"/>
          <w:u w:val="none"/>
        </w:rPr>
        <w:t>Giacinto Tognato</w:t>
      </w:r>
      <w:r w:rsidR="004C66A9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4C66A9" w:rsidRPr="00442BEC">
        <w:rPr>
          <w:rStyle w:val="Hyperlink"/>
          <w:rFonts w:ascii="Arial" w:hAnsi="Arial" w:cs="Arial"/>
          <w:color w:val="auto"/>
          <w:u w:val="none"/>
        </w:rPr>
        <w:t xml:space="preserve">foi homenageado </w:t>
      </w:r>
      <w:r w:rsidR="00032C55">
        <w:rPr>
          <w:rStyle w:val="Hyperlink"/>
          <w:rFonts w:ascii="Arial" w:hAnsi="Arial" w:cs="Arial"/>
          <w:color w:val="auto"/>
          <w:u w:val="none"/>
        </w:rPr>
        <w:t xml:space="preserve">com a denominação de uma </w:t>
      </w:r>
      <w:r w:rsidR="004C66A9" w:rsidRPr="00442BEC">
        <w:rPr>
          <w:rStyle w:val="Hyperlink"/>
          <w:rFonts w:ascii="Arial" w:hAnsi="Arial" w:cs="Arial"/>
          <w:color w:val="auto"/>
          <w:u w:val="none"/>
        </w:rPr>
        <w:t>rua no município de São Bernardo, n</w:t>
      </w:r>
      <w:r w:rsidR="00FE50A2">
        <w:rPr>
          <w:rStyle w:val="Hyperlink"/>
          <w:rFonts w:ascii="Arial" w:hAnsi="Arial" w:cs="Arial"/>
          <w:color w:val="auto"/>
          <w:u w:val="none"/>
        </w:rPr>
        <w:t>o</w:t>
      </w:r>
      <w:r w:rsidR="004C66A9" w:rsidRPr="00442BEC">
        <w:rPr>
          <w:rStyle w:val="Hyperlink"/>
          <w:rFonts w:ascii="Arial" w:hAnsi="Arial" w:cs="Arial"/>
          <w:color w:val="auto"/>
          <w:u w:val="none"/>
        </w:rPr>
        <w:t xml:space="preserve"> bairro Baeta Neves e mais recentemente com</w:t>
      </w:r>
      <w:r w:rsidR="00032C55">
        <w:rPr>
          <w:rStyle w:val="Hyperlink"/>
          <w:rFonts w:ascii="Arial" w:hAnsi="Arial" w:cs="Arial"/>
          <w:color w:val="auto"/>
          <w:u w:val="none"/>
        </w:rPr>
        <w:t xml:space="preserve"> a </w:t>
      </w:r>
      <w:r w:rsidR="00212E04">
        <w:rPr>
          <w:rStyle w:val="Hyperlink"/>
          <w:rFonts w:ascii="Arial" w:hAnsi="Arial" w:cs="Arial"/>
          <w:color w:val="auto"/>
          <w:u w:val="none"/>
        </w:rPr>
        <w:t xml:space="preserve">denominação do </w:t>
      </w:r>
      <w:r w:rsidR="00212E04" w:rsidRPr="00442BEC">
        <w:rPr>
          <w:rStyle w:val="Hyperlink"/>
          <w:rFonts w:ascii="Arial" w:hAnsi="Arial" w:cs="Arial"/>
          <w:color w:val="auto"/>
          <w:u w:val="none"/>
        </w:rPr>
        <w:t xml:space="preserve">“Parque das Bicicletas Giacinto Tognato” </w:t>
      </w:r>
      <w:r w:rsidR="00212E04" w:rsidRPr="00442BEC">
        <w:rPr>
          <w:rFonts w:ascii="Arial" w:eastAsia="Times New Roman" w:hAnsi="Arial" w:cs="Arial"/>
          <w:shd w:val="clear" w:color="auto" w:fill="FFFFFF"/>
        </w:rPr>
        <w:t>localizad</w:t>
      </w:r>
      <w:r w:rsidR="00212E04">
        <w:rPr>
          <w:rFonts w:ascii="Arial" w:eastAsia="Times New Roman" w:hAnsi="Arial" w:cs="Arial"/>
          <w:shd w:val="clear" w:color="auto" w:fill="FFFFFF"/>
        </w:rPr>
        <w:t>o</w:t>
      </w:r>
      <w:r w:rsidR="00212E04" w:rsidRPr="00442BEC">
        <w:rPr>
          <w:rFonts w:ascii="Arial" w:eastAsia="Times New Roman" w:hAnsi="Arial" w:cs="Arial"/>
          <w:shd w:val="clear" w:color="auto" w:fill="FFFFFF"/>
        </w:rPr>
        <w:t xml:space="preserve"> entre as Avenidas Aldino Pinotti e Pereira Barreto, no Centro (Lei nº 6.801, de 10.07.2019).</w:t>
      </w:r>
      <w:r w:rsidR="00212E04">
        <w:rPr>
          <w:rFonts w:ascii="Arial" w:eastAsia="Times New Roman" w:hAnsi="Arial" w:cs="Arial"/>
          <w:shd w:val="clear" w:color="auto" w:fill="FFFFFF"/>
        </w:rPr>
        <w:t xml:space="preserve"> </w:t>
      </w:r>
    </w:p>
    <w:p w14:paraId="1B54A78E" w14:textId="7A783735" w:rsidR="00212E04" w:rsidRDefault="00212E04" w:rsidP="00212E04">
      <w:pPr>
        <w:spacing w:line="360" w:lineRule="auto"/>
        <w:ind w:firstLine="851"/>
        <w:jc w:val="both"/>
        <w:rPr>
          <w:rFonts w:ascii="Arial" w:hAnsi="Arial" w:cs="Arial"/>
          <w:color w:val="222222"/>
          <w:shd w:val="clear" w:color="auto" w:fill="FFFFFF"/>
        </w:rPr>
      </w:pPr>
      <w:r w:rsidRPr="00442BEC">
        <w:rPr>
          <w:rStyle w:val="Hyperlink"/>
          <w:rFonts w:ascii="Arial" w:hAnsi="Arial" w:cs="Arial"/>
          <w:color w:val="auto"/>
          <w:u w:val="none"/>
        </w:rPr>
        <w:lastRenderedPageBreak/>
        <w:t xml:space="preserve">Em Santo André, Attillio Tognato </w:t>
      </w:r>
      <w:r>
        <w:rPr>
          <w:rStyle w:val="Hyperlink"/>
          <w:rFonts w:ascii="Arial" w:hAnsi="Arial" w:cs="Arial"/>
          <w:color w:val="auto"/>
          <w:u w:val="none"/>
        </w:rPr>
        <w:t xml:space="preserve">foi homenageado </w:t>
      </w:r>
      <w:r w:rsidRPr="00442BEC">
        <w:rPr>
          <w:rStyle w:val="Hyperlink"/>
          <w:rFonts w:ascii="Arial" w:hAnsi="Arial" w:cs="Arial"/>
          <w:color w:val="auto"/>
          <w:u w:val="none"/>
        </w:rPr>
        <w:t xml:space="preserve">com a denominação </w:t>
      </w:r>
      <w:r>
        <w:rPr>
          <w:rStyle w:val="Hyperlink"/>
          <w:rFonts w:ascii="Arial" w:hAnsi="Arial" w:cs="Arial"/>
          <w:color w:val="auto"/>
          <w:u w:val="none"/>
        </w:rPr>
        <w:t xml:space="preserve">em uma </w:t>
      </w:r>
      <w:r w:rsidRPr="00442BEC">
        <w:rPr>
          <w:rStyle w:val="Hyperlink"/>
          <w:rFonts w:ascii="Arial" w:hAnsi="Arial" w:cs="Arial"/>
          <w:color w:val="auto"/>
          <w:u w:val="none"/>
        </w:rPr>
        <w:t xml:space="preserve">escola estadual localizada à rua </w:t>
      </w:r>
      <w:r w:rsidRPr="00442BEC">
        <w:rPr>
          <w:rFonts w:ascii="Arial" w:hAnsi="Arial" w:cs="Arial"/>
          <w:color w:val="222222"/>
          <w:shd w:val="clear" w:color="auto" w:fill="FFFFFF"/>
        </w:rPr>
        <w:t>Pascoal Peduto nº 10, no Jardim Alvorada</w:t>
      </w:r>
      <w:r>
        <w:rPr>
          <w:rFonts w:ascii="Arial" w:hAnsi="Arial" w:cs="Arial"/>
          <w:color w:val="222222"/>
          <w:shd w:val="clear" w:color="auto" w:fill="FFFFFF"/>
        </w:rPr>
        <w:t xml:space="preserve"> e Romano Tognato com uma rua no Jardim Irene.</w:t>
      </w:r>
    </w:p>
    <w:p w14:paraId="70EAE004" w14:textId="77777777" w:rsidR="00823DC1" w:rsidRPr="00442BEC" w:rsidRDefault="00823DC1" w:rsidP="00212E04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1D0A1209" w14:textId="25188829" w:rsidR="00317C36" w:rsidRPr="00636A1C" w:rsidRDefault="00317C36" w:rsidP="00636A1C">
      <w:pPr>
        <w:pStyle w:val="PargrafodaLista"/>
        <w:numPr>
          <w:ilvl w:val="0"/>
          <w:numId w:val="8"/>
        </w:numPr>
        <w:spacing w:line="360" w:lineRule="auto"/>
        <w:jc w:val="both"/>
        <w:rPr>
          <w:rStyle w:val="Hyperlink"/>
          <w:rFonts w:ascii="Arial" w:hAnsi="Arial" w:cs="Arial"/>
          <w:b/>
          <w:bCs/>
          <w:color w:val="auto"/>
          <w:u w:val="none"/>
        </w:rPr>
      </w:pPr>
      <w:r w:rsidRPr="00636A1C">
        <w:rPr>
          <w:rStyle w:val="Hyperlink"/>
          <w:rFonts w:ascii="Arial" w:hAnsi="Arial" w:cs="Arial"/>
          <w:b/>
          <w:bCs/>
          <w:color w:val="auto"/>
          <w:u w:val="none"/>
        </w:rPr>
        <w:t>A FAMÍLIA E O ABC</w:t>
      </w:r>
    </w:p>
    <w:p w14:paraId="3850A613" w14:textId="69191273" w:rsidR="00317C36" w:rsidRDefault="00317C36" w:rsidP="00317C36">
      <w:pPr>
        <w:spacing w:line="360" w:lineRule="auto"/>
        <w:ind w:firstLine="851"/>
        <w:jc w:val="both"/>
        <w:rPr>
          <w:rFonts w:ascii="Arial" w:hAnsi="Arial" w:cs="Arial"/>
        </w:rPr>
      </w:pPr>
      <w:r w:rsidRPr="00442BEC">
        <w:rPr>
          <w:rFonts w:ascii="Arial" w:hAnsi="Arial" w:cs="Arial"/>
        </w:rPr>
        <w:t xml:space="preserve">A família </w:t>
      </w:r>
      <w:r w:rsidR="00196DE1">
        <w:rPr>
          <w:rFonts w:ascii="Arial" w:hAnsi="Arial" w:cs="Arial"/>
        </w:rPr>
        <w:t>além de residir e manter seu negócio</w:t>
      </w:r>
      <w:r w:rsidR="00AA0C41">
        <w:rPr>
          <w:rFonts w:ascii="Arial" w:hAnsi="Arial" w:cs="Arial"/>
        </w:rPr>
        <w:t xml:space="preserve"> na Região</w:t>
      </w:r>
      <w:r w:rsidR="00196DE1">
        <w:rPr>
          <w:rFonts w:ascii="Arial" w:hAnsi="Arial" w:cs="Arial"/>
        </w:rPr>
        <w:t xml:space="preserve">, </w:t>
      </w:r>
      <w:r w:rsidRPr="00442BEC">
        <w:rPr>
          <w:rFonts w:ascii="Arial" w:hAnsi="Arial" w:cs="Arial"/>
        </w:rPr>
        <w:t xml:space="preserve">participava ativamente </w:t>
      </w:r>
      <w:r w:rsidR="00032C55">
        <w:rPr>
          <w:rFonts w:ascii="Arial" w:hAnsi="Arial" w:cs="Arial"/>
        </w:rPr>
        <w:t>da vida da c</w:t>
      </w:r>
      <w:r>
        <w:rPr>
          <w:rFonts w:ascii="Arial" w:hAnsi="Arial" w:cs="Arial"/>
        </w:rPr>
        <w:t>idade, inclusive no cenário político:</w:t>
      </w:r>
    </w:p>
    <w:p w14:paraId="08FFFBBA" w14:textId="77777777" w:rsidR="00317C36" w:rsidRPr="00442BEC" w:rsidRDefault="00317C36" w:rsidP="00317C36">
      <w:pPr>
        <w:rPr>
          <w:rFonts w:ascii="Arial" w:hAnsi="Arial" w:cs="Arial"/>
        </w:rPr>
      </w:pPr>
    </w:p>
    <w:p w14:paraId="4B065AE2" w14:textId="7213379B" w:rsidR="002F018E" w:rsidRDefault="00317C36" w:rsidP="002F018E">
      <w:pPr>
        <w:keepNext/>
      </w:pPr>
      <w:r w:rsidRPr="00442BEC">
        <w:rPr>
          <w:rFonts w:ascii="Arial" w:hAnsi="Arial" w:cs="Arial"/>
          <w:noProof/>
        </w:rPr>
        <w:drawing>
          <wp:inline distT="0" distB="0" distL="0" distR="0" wp14:anchorId="3D993B33" wp14:editId="6A8BE62D">
            <wp:extent cx="2606400" cy="2160000"/>
            <wp:effectExtent l="0" t="0" r="3810" b="0"/>
            <wp:docPr id="20" name="Imagem 20" descr="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Jornal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18E">
        <w:t xml:space="preserve">        </w:t>
      </w:r>
      <w:r w:rsidR="002F018E" w:rsidRPr="00442BEC">
        <w:rPr>
          <w:rFonts w:ascii="Arial" w:hAnsi="Arial" w:cs="Arial"/>
          <w:noProof/>
        </w:rPr>
        <w:drawing>
          <wp:inline distT="0" distB="0" distL="0" distR="0" wp14:anchorId="2C4AEE9B" wp14:editId="01C9F356">
            <wp:extent cx="1364400" cy="2160000"/>
            <wp:effectExtent l="0" t="0" r="7620" b="0"/>
            <wp:docPr id="22" name="Imagem 22" descr="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Jornal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18E" w:rsidRPr="00442BEC">
        <w:rPr>
          <w:rFonts w:ascii="Arial" w:hAnsi="Arial" w:cs="Arial"/>
          <w:noProof/>
        </w:rPr>
        <w:drawing>
          <wp:inline distT="0" distB="0" distL="0" distR="0" wp14:anchorId="67FABEAE" wp14:editId="349FD09F">
            <wp:extent cx="1368121" cy="2158780"/>
            <wp:effectExtent l="0" t="0" r="3810" b="0"/>
            <wp:docPr id="23" name="Imagem 23" descr="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Jornal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33" cy="21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3074" w14:textId="2B84129A" w:rsidR="00317C36" w:rsidRPr="00442BEC" w:rsidRDefault="002F018E" w:rsidP="004A3427">
      <w:pPr>
        <w:pStyle w:val="Legenda"/>
        <w:rPr>
          <w:rFonts w:ascii="Arial" w:hAnsi="Arial" w:cs="Arial"/>
          <w:b w:val="0"/>
          <w:bCs w:val="0"/>
          <w:color w:val="000000"/>
          <w:shd w:val="clear" w:color="auto" w:fill="FCFCFC"/>
        </w:rPr>
      </w:pPr>
      <w:r>
        <w:t>Figur</w:t>
      </w:r>
      <w:r w:rsidR="00431A03">
        <w:t xml:space="preserve">as </w:t>
      </w:r>
      <w:r w:rsidR="00FF69B9">
        <w:fldChar w:fldCharType="begin"/>
      </w:r>
      <w:r w:rsidR="00FF69B9">
        <w:instrText xml:space="preserve"> SEQ Figure \* ARABIC </w:instrText>
      </w:r>
      <w:r w:rsidR="00FF69B9">
        <w:fldChar w:fldCharType="separate"/>
      </w:r>
      <w:r w:rsidR="00CB1605">
        <w:rPr>
          <w:noProof/>
        </w:rPr>
        <w:t>5</w:t>
      </w:r>
      <w:r w:rsidR="00FF69B9">
        <w:rPr>
          <w:noProof/>
        </w:rPr>
        <w:fldChar w:fldCharType="end"/>
      </w:r>
      <w:r w:rsidR="00196DE1">
        <w:t xml:space="preserve"> </w:t>
      </w:r>
      <w:r w:rsidR="00431A03">
        <w:t xml:space="preserve">e  </w:t>
      </w:r>
      <w:fldSimple w:instr=" SEQ Figure \* ARABIC ">
        <w:r w:rsidR="00CB1605">
          <w:rPr>
            <w:noProof/>
          </w:rPr>
          <w:t>6</w:t>
        </w:r>
      </w:fldSimple>
      <w:r w:rsidR="00196DE1">
        <w:t xml:space="preserve">  – Participação de membros da família no cenário político municipal. Jornal Correio Paulistano </w:t>
      </w:r>
      <w:r w:rsidRPr="00442BEC">
        <w:rPr>
          <w:rFonts w:ascii="Arial" w:hAnsi="Arial" w:cs="Arial"/>
        </w:rPr>
        <w:t xml:space="preserve">5.7.1934, p. 11, </w:t>
      </w:r>
      <w:r>
        <w:rPr>
          <w:rFonts w:ascii="Arial" w:hAnsi="Arial" w:cs="Arial"/>
        </w:rPr>
        <w:t xml:space="preserve">ed. </w:t>
      </w:r>
      <w:r w:rsidRPr="00442BEC">
        <w:rPr>
          <w:rFonts w:ascii="Arial" w:hAnsi="Arial" w:cs="Arial"/>
          <w:color w:val="000000"/>
          <w:shd w:val="clear" w:color="auto" w:fill="FCFCFC"/>
        </w:rPr>
        <w:t>24</w:t>
      </w:r>
      <w:r>
        <w:rPr>
          <w:rFonts w:ascii="Arial" w:hAnsi="Arial" w:cs="Arial"/>
          <w:color w:val="000000"/>
          <w:shd w:val="clear" w:color="auto" w:fill="FCFCFC"/>
        </w:rPr>
        <w:t>.</w:t>
      </w:r>
      <w:r w:rsidRPr="00442BEC">
        <w:rPr>
          <w:rFonts w:ascii="Arial" w:hAnsi="Arial" w:cs="Arial"/>
          <w:color w:val="000000"/>
          <w:shd w:val="clear" w:color="auto" w:fill="FCFCFC"/>
        </w:rPr>
        <w:t>010</w:t>
      </w:r>
      <w:r w:rsidR="00431A03">
        <w:rPr>
          <w:rFonts w:ascii="Arial" w:hAnsi="Arial" w:cs="Arial"/>
          <w:color w:val="000000"/>
          <w:shd w:val="clear" w:color="auto" w:fill="FCFCFC"/>
        </w:rPr>
        <w:t xml:space="preserve"> e </w:t>
      </w:r>
      <w:r w:rsidR="00317C36" w:rsidRPr="00442BEC">
        <w:rPr>
          <w:rFonts w:ascii="Arial" w:hAnsi="Arial" w:cs="Arial"/>
        </w:rPr>
        <w:t xml:space="preserve">29.11.1934, p. 5, </w:t>
      </w:r>
      <w:r w:rsidR="00317C36">
        <w:rPr>
          <w:rFonts w:ascii="Arial" w:hAnsi="Arial" w:cs="Arial"/>
        </w:rPr>
        <w:t xml:space="preserve">ed. </w:t>
      </w:r>
      <w:r w:rsidR="00317C36" w:rsidRPr="00442BEC">
        <w:rPr>
          <w:rFonts w:ascii="Arial" w:hAnsi="Arial" w:cs="Arial"/>
          <w:color w:val="000000"/>
          <w:shd w:val="clear" w:color="auto" w:fill="FCFCFC"/>
        </w:rPr>
        <w:t>24</w:t>
      </w:r>
      <w:r w:rsidR="00317C36">
        <w:rPr>
          <w:rFonts w:ascii="Arial" w:hAnsi="Arial" w:cs="Arial"/>
          <w:color w:val="000000"/>
          <w:shd w:val="clear" w:color="auto" w:fill="FCFCFC"/>
        </w:rPr>
        <w:t>.</w:t>
      </w:r>
      <w:r w:rsidR="00317C36" w:rsidRPr="00442BEC">
        <w:rPr>
          <w:rFonts w:ascii="Arial" w:hAnsi="Arial" w:cs="Arial"/>
          <w:color w:val="000000"/>
          <w:shd w:val="clear" w:color="auto" w:fill="FCFCFC"/>
        </w:rPr>
        <w:t xml:space="preserve">136 </w:t>
      </w:r>
    </w:p>
    <w:p w14:paraId="187C4E24" w14:textId="77777777" w:rsidR="00317C36" w:rsidRDefault="00317C36" w:rsidP="00317C36">
      <w:pPr>
        <w:rPr>
          <w:rFonts w:ascii="Arial" w:hAnsi="Arial" w:cs="Arial"/>
        </w:rPr>
      </w:pPr>
    </w:p>
    <w:p w14:paraId="54EF272A" w14:textId="77777777" w:rsidR="00317C36" w:rsidRDefault="00317C36" w:rsidP="00317C36">
      <w:pPr>
        <w:rPr>
          <w:rFonts w:ascii="Arial" w:hAnsi="Arial" w:cs="Arial"/>
        </w:rPr>
      </w:pPr>
    </w:p>
    <w:p w14:paraId="3F109D4B" w14:textId="07461CFC" w:rsidR="00317C36" w:rsidRPr="00442BEC" w:rsidRDefault="00317C36" w:rsidP="00317C36">
      <w:pPr>
        <w:spacing w:line="360" w:lineRule="auto"/>
        <w:ind w:firstLine="851"/>
        <w:jc w:val="both"/>
        <w:rPr>
          <w:rFonts w:ascii="Arial" w:hAnsi="Arial" w:cs="Arial"/>
        </w:rPr>
      </w:pPr>
      <w:r w:rsidRPr="00442BEC">
        <w:rPr>
          <w:rFonts w:ascii="Arial" w:hAnsi="Arial" w:cs="Arial"/>
        </w:rPr>
        <w:t xml:space="preserve">Em 1937, </w:t>
      </w:r>
      <w:r w:rsidR="002F018E">
        <w:rPr>
          <w:rFonts w:ascii="Arial" w:hAnsi="Arial" w:cs="Arial"/>
        </w:rPr>
        <w:t xml:space="preserve">a </w:t>
      </w:r>
      <w:r w:rsidRPr="00442BEC">
        <w:rPr>
          <w:rFonts w:ascii="Arial" w:hAnsi="Arial" w:cs="Arial"/>
        </w:rPr>
        <w:t>Irmãos Tognato S. A.</w:t>
      </w:r>
      <w:r>
        <w:rPr>
          <w:rFonts w:ascii="Arial" w:hAnsi="Arial" w:cs="Arial"/>
        </w:rPr>
        <w:t xml:space="preserve"> se posicionava contra o Imposto Territorial Urbano junto com outros empresários locais:</w:t>
      </w:r>
    </w:p>
    <w:p w14:paraId="7B6F2733" w14:textId="77777777" w:rsidR="00317C36" w:rsidRPr="00442BEC" w:rsidRDefault="00317C36" w:rsidP="00317C36">
      <w:pPr>
        <w:rPr>
          <w:rFonts w:ascii="Arial" w:hAnsi="Arial" w:cs="Arial"/>
        </w:rPr>
      </w:pPr>
      <w:r w:rsidRPr="00442BEC">
        <w:rPr>
          <w:rFonts w:ascii="Arial" w:hAnsi="Arial" w:cs="Arial"/>
        </w:rPr>
        <w:t xml:space="preserve"> </w:t>
      </w:r>
    </w:p>
    <w:p w14:paraId="7AC7F0D8" w14:textId="2597FD83" w:rsidR="004C66A9" w:rsidRDefault="00C12B1A" w:rsidP="004C66A9">
      <w:pPr>
        <w:keepNext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552BF" wp14:editId="5A8CE739">
                <wp:simplePos x="0" y="0"/>
                <wp:positionH relativeFrom="column">
                  <wp:posOffset>1901245</wp:posOffset>
                </wp:positionH>
                <wp:positionV relativeFrom="paragraph">
                  <wp:posOffset>1679134</wp:posOffset>
                </wp:positionV>
                <wp:extent cx="3188473" cy="787179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473" cy="787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5E551" w14:textId="4A6B8354" w:rsidR="00C12B1A" w:rsidRPr="00C12B1A" w:rsidRDefault="00C12B1A" w:rsidP="00C12B1A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hd w:val="clear" w:color="auto" w:fill="FCFCFC"/>
                              </w:rPr>
                            </w:pPr>
                            <w:r w:rsidRPr="00C12B1A">
                              <w:rPr>
                                <w:rFonts w:ascii="Times New Roman" w:hAnsi="Times New Roman" w:cs="Times New Roman"/>
                              </w:rPr>
                              <w:t xml:space="preserve">Figura </w:t>
                            </w:r>
                            <w:r w:rsidRPr="00C12B1A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C12B1A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C12B1A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7</w:t>
                            </w:r>
                            <w:r w:rsidRPr="00C12B1A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C12B1A">
                              <w:rPr>
                                <w:rFonts w:ascii="Times New Roman" w:hAnsi="Times New Roman" w:cs="Times New Roman"/>
                              </w:rPr>
                              <w:t xml:space="preserve"> – A empresa protestou junto com outros empresários da cidade contra a cobrança de imposto. Jornal Correio Paulistano 2.10.1937, p. 15, ed. </w:t>
                            </w:r>
                            <w:r w:rsidRPr="00C12B1A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CFCFC"/>
                              </w:rPr>
                              <w:t xml:space="preserve">25.018 </w:t>
                            </w:r>
                          </w:p>
                          <w:p w14:paraId="0F6E31E6" w14:textId="77777777" w:rsidR="00C12B1A" w:rsidRPr="00C12B1A" w:rsidRDefault="00C12B1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552BF" id="Caixa de Texto 2" o:spid="_x0000_s1027" type="#_x0000_t202" style="position:absolute;margin-left:149.7pt;margin-top:132.2pt;width:251.05pt;height: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" fillcolor="white [3201]" stroked="f" strokeweight=".5pt">
                <v:textbox>
                  <w:txbxContent>
                    <w:p w14:paraId="63A5E551" w14:textId="4A6B8354" w:rsidR="00C12B1A" w:rsidRPr="00C12B1A" w:rsidRDefault="00C12B1A" w:rsidP="00C12B1A">
                      <w:pPr>
                        <w:pStyle w:val="Legenda"/>
                        <w:rPr>
                          <w:rFonts w:ascii="Times New Roman" w:hAnsi="Times New Roman" w:cs="Times New Roman"/>
                          <w:b w:val="0"/>
                          <w:bCs w:val="0"/>
                          <w:color w:val="000000"/>
                          <w:shd w:val="clear" w:color="auto" w:fill="FCFCFC"/>
                        </w:rPr>
                      </w:pPr>
                      <w:r w:rsidRPr="00C12B1A">
                        <w:rPr>
                          <w:rFonts w:ascii="Times New Roman" w:hAnsi="Times New Roman" w:cs="Times New Roman"/>
                        </w:rPr>
                        <w:t xml:space="preserve">Figura </w:t>
                      </w:r>
                      <w:r w:rsidRPr="00C12B1A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C12B1A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C12B1A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7</w:t>
                      </w:r>
                      <w:r w:rsidRPr="00C12B1A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C12B1A">
                        <w:rPr>
                          <w:rFonts w:ascii="Times New Roman" w:hAnsi="Times New Roman" w:cs="Times New Roman"/>
                        </w:rPr>
                        <w:t xml:space="preserve"> – A empresa protestou junto com outros empresários da cidade contra a cobrança de imposto. Jornal Correio Paulistano 2.10.1937, p. 15, ed. </w:t>
                      </w:r>
                      <w:r w:rsidRPr="00C12B1A">
                        <w:rPr>
                          <w:rFonts w:ascii="Times New Roman" w:hAnsi="Times New Roman" w:cs="Times New Roman"/>
                          <w:color w:val="000000"/>
                          <w:shd w:val="clear" w:color="auto" w:fill="FCFCFC"/>
                        </w:rPr>
                        <w:t xml:space="preserve">25.018 </w:t>
                      </w:r>
                    </w:p>
                    <w:p w14:paraId="0F6E31E6" w14:textId="77777777" w:rsidR="00C12B1A" w:rsidRPr="00C12B1A" w:rsidRDefault="00C12B1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7C36" w:rsidRPr="00442BEC">
        <w:rPr>
          <w:rFonts w:ascii="Arial" w:hAnsi="Arial" w:cs="Arial"/>
          <w:noProof/>
        </w:rPr>
        <w:drawing>
          <wp:inline distT="0" distB="0" distL="0" distR="0" wp14:anchorId="145089F7" wp14:editId="70C97888">
            <wp:extent cx="1733519" cy="2527359"/>
            <wp:effectExtent l="0" t="0" r="635" b="6350"/>
            <wp:docPr id="29" name="Imagem 2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87" cy="25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047D7" w14:textId="5ADE5FF8" w:rsidR="00317C36" w:rsidRDefault="00317C36" w:rsidP="00317C36">
      <w:pPr>
        <w:rPr>
          <w:rFonts w:ascii="Arial" w:hAnsi="Arial" w:cs="Arial"/>
          <w:b/>
          <w:bCs/>
          <w:color w:val="000000"/>
          <w:shd w:val="clear" w:color="auto" w:fill="FCFCFC"/>
        </w:rPr>
      </w:pPr>
    </w:p>
    <w:p w14:paraId="5F5AE189" w14:textId="393AA771" w:rsidR="004A3427" w:rsidRPr="004A3427" w:rsidRDefault="00C12B1A" w:rsidP="004A3427">
      <w:pPr>
        <w:spacing w:line="360" w:lineRule="auto"/>
        <w:ind w:firstLine="851"/>
        <w:jc w:val="both"/>
        <w:rPr>
          <w:rFonts w:ascii="Arial" w:hAnsi="Arial" w:cs="Arial"/>
          <w:color w:val="000000"/>
          <w:shd w:val="clear" w:color="auto" w:fill="FCFCFC"/>
        </w:rPr>
      </w:pPr>
      <w:r>
        <w:rPr>
          <w:rFonts w:ascii="Arial" w:hAnsi="Arial" w:cs="Arial"/>
          <w:color w:val="000000"/>
          <w:shd w:val="clear" w:color="auto" w:fill="FCFCFC"/>
        </w:rPr>
        <w:t>E</w:t>
      </w:r>
      <w:r w:rsidR="00317C36" w:rsidRPr="00317C36">
        <w:rPr>
          <w:rFonts w:ascii="Arial" w:hAnsi="Arial" w:cs="Arial"/>
          <w:color w:val="000000"/>
          <w:shd w:val="clear" w:color="auto" w:fill="FCFCFC"/>
        </w:rPr>
        <w:t xml:space="preserve"> particip</w:t>
      </w:r>
      <w:r w:rsidR="004C66A9">
        <w:rPr>
          <w:rFonts w:ascii="Arial" w:hAnsi="Arial" w:cs="Arial"/>
          <w:color w:val="000000"/>
          <w:shd w:val="clear" w:color="auto" w:fill="FCFCFC"/>
        </w:rPr>
        <w:t xml:space="preserve">ou </w:t>
      </w:r>
      <w:r w:rsidR="00317C36" w:rsidRPr="00317C36">
        <w:rPr>
          <w:rFonts w:ascii="Arial" w:hAnsi="Arial" w:cs="Arial"/>
          <w:color w:val="000000"/>
          <w:shd w:val="clear" w:color="auto" w:fill="FCFCFC"/>
        </w:rPr>
        <w:t>da fundação da Associação Comercial e Industrial de São Bernardo</w:t>
      </w:r>
      <w:r w:rsidR="00317C36">
        <w:rPr>
          <w:rFonts w:ascii="Arial" w:hAnsi="Arial" w:cs="Arial"/>
          <w:color w:val="000000"/>
          <w:shd w:val="clear" w:color="auto" w:fill="FCFCFC"/>
        </w:rPr>
        <w:t xml:space="preserve"> </w:t>
      </w:r>
      <w:r w:rsidR="004A3427">
        <w:rPr>
          <w:rFonts w:ascii="Arial" w:hAnsi="Arial" w:cs="Arial"/>
          <w:color w:val="000000"/>
          <w:shd w:val="clear" w:color="auto" w:fill="FCFCFC"/>
        </w:rPr>
        <w:t>e, após a divisão d</w:t>
      </w:r>
      <w:r w:rsidR="00032C55">
        <w:rPr>
          <w:rFonts w:ascii="Arial" w:hAnsi="Arial" w:cs="Arial"/>
          <w:color w:val="000000"/>
          <w:shd w:val="clear" w:color="auto" w:fill="FCFCFC"/>
        </w:rPr>
        <w:t>esse</w:t>
      </w:r>
      <w:r w:rsidR="004A3427">
        <w:rPr>
          <w:rFonts w:ascii="Arial" w:hAnsi="Arial" w:cs="Arial"/>
          <w:color w:val="000000"/>
          <w:shd w:val="clear" w:color="auto" w:fill="FCFCFC"/>
        </w:rPr>
        <w:t xml:space="preserve"> município, de Santo André. </w:t>
      </w:r>
    </w:p>
    <w:p w14:paraId="37B28A5C" w14:textId="5E117F01" w:rsidR="004C66A9" w:rsidRDefault="00317C36" w:rsidP="002D1248">
      <w:pPr>
        <w:keepNext/>
        <w:jc w:val="center"/>
      </w:pPr>
      <w:r w:rsidRPr="00442BEC">
        <w:rPr>
          <w:rFonts w:ascii="Arial" w:hAnsi="Arial" w:cs="Arial"/>
          <w:noProof/>
        </w:rPr>
        <w:lastRenderedPageBreak/>
        <w:drawing>
          <wp:inline distT="0" distB="0" distL="0" distR="0" wp14:anchorId="7C21F542" wp14:editId="5ADE2621">
            <wp:extent cx="1400400" cy="2160000"/>
            <wp:effectExtent l="0" t="0" r="0" b="0"/>
            <wp:docPr id="30" name="Imagem 30" descr="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Jornal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248">
        <w:rPr>
          <w:rFonts w:ascii="Arial" w:hAnsi="Arial" w:cs="Arial"/>
          <w:noProof/>
        </w:rPr>
        <w:t xml:space="preserve">                                             </w:t>
      </w:r>
      <w:r w:rsidR="004C66A9" w:rsidRPr="00442BEC">
        <w:rPr>
          <w:rFonts w:ascii="Arial" w:hAnsi="Arial" w:cs="Arial"/>
          <w:noProof/>
        </w:rPr>
        <w:drawing>
          <wp:inline distT="0" distB="0" distL="0" distR="0" wp14:anchorId="492ACD02" wp14:editId="0A078EB6">
            <wp:extent cx="1930426" cy="1992965"/>
            <wp:effectExtent l="0" t="0" r="0" b="7620"/>
            <wp:docPr id="26" name="Imagem 26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87" cy="19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EFE69" w14:textId="5B1443A5" w:rsidR="004C66A9" w:rsidRPr="002D1248" w:rsidRDefault="004C66A9" w:rsidP="002D1248">
      <w:pPr>
        <w:pStyle w:val="Legenda"/>
        <w:jc w:val="center"/>
        <w:rPr>
          <w:rFonts w:ascii="Times New Roman" w:hAnsi="Times New Roman" w:cs="Times New Roman"/>
          <w:b w:val="0"/>
          <w:bCs w:val="0"/>
          <w:color w:val="000000"/>
          <w:shd w:val="clear" w:color="auto" w:fill="FCFCFC"/>
        </w:rPr>
      </w:pPr>
      <w:r w:rsidRPr="002D1248">
        <w:rPr>
          <w:rFonts w:ascii="Times New Roman" w:hAnsi="Times New Roman" w:cs="Times New Roman"/>
        </w:rPr>
        <w:t>Figur</w:t>
      </w:r>
      <w:r w:rsidR="00C12B1A" w:rsidRPr="002D1248">
        <w:rPr>
          <w:rFonts w:ascii="Times New Roman" w:hAnsi="Times New Roman" w:cs="Times New Roman"/>
        </w:rPr>
        <w:t>as</w:t>
      </w:r>
      <w:r w:rsidRPr="002D1248">
        <w:rPr>
          <w:rFonts w:ascii="Times New Roman" w:hAnsi="Times New Roman" w:cs="Times New Roman"/>
        </w:rPr>
        <w:t xml:space="preserve"> </w:t>
      </w:r>
      <w:r w:rsidRPr="002D1248">
        <w:rPr>
          <w:rFonts w:ascii="Times New Roman" w:hAnsi="Times New Roman" w:cs="Times New Roman"/>
        </w:rPr>
        <w:fldChar w:fldCharType="begin"/>
      </w:r>
      <w:r w:rsidRPr="002D1248">
        <w:rPr>
          <w:rFonts w:ascii="Times New Roman" w:hAnsi="Times New Roman" w:cs="Times New Roman"/>
        </w:rPr>
        <w:instrText xml:space="preserve"> SEQ Figure \* ARABIC </w:instrText>
      </w:r>
      <w:r w:rsidRPr="002D1248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8</w:t>
      </w:r>
      <w:r w:rsidRPr="002D1248">
        <w:rPr>
          <w:rFonts w:ascii="Times New Roman" w:hAnsi="Times New Roman" w:cs="Times New Roman"/>
        </w:rPr>
        <w:fldChar w:fldCharType="end"/>
      </w:r>
      <w:r w:rsidRPr="002D1248">
        <w:rPr>
          <w:rFonts w:ascii="Times New Roman" w:hAnsi="Times New Roman" w:cs="Times New Roman"/>
        </w:rPr>
        <w:t xml:space="preserve"> </w:t>
      </w:r>
      <w:r w:rsidR="00C12B1A" w:rsidRPr="002D1248">
        <w:rPr>
          <w:rFonts w:ascii="Times New Roman" w:hAnsi="Times New Roman" w:cs="Times New Roman"/>
        </w:rPr>
        <w:t xml:space="preserve">e </w:t>
      </w:r>
      <w:r w:rsidR="00C12B1A" w:rsidRPr="002D1248">
        <w:rPr>
          <w:rFonts w:ascii="Times New Roman" w:hAnsi="Times New Roman" w:cs="Times New Roman"/>
        </w:rPr>
        <w:fldChar w:fldCharType="begin"/>
      </w:r>
      <w:r w:rsidR="00C12B1A" w:rsidRPr="002D1248">
        <w:rPr>
          <w:rFonts w:ascii="Times New Roman" w:hAnsi="Times New Roman" w:cs="Times New Roman"/>
        </w:rPr>
        <w:instrText xml:space="preserve"> SEQ Figure \* ARABIC </w:instrText>
      </w:r>
      <w:r w:rsidR="00C12B1A" w:rsidRPr="002D1248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9</w:t>
      </w:r>
      <w:r w:rsidR="00C12B1A" w:rsidRPr="002D1248">
        <w:rPr>
          <w:rFonts w:ascii="Times New Roman" w:hAnsi="Times New Roman" w:cs="Times New Roman"/>
        </w:rPr>
        <w:fldChar w:fldCharType="end"/>
      </w:r>
      <w:r w:rsidRPr="002D1248">
        <w:rPr>
          <w:rFonts w:ascii="Times New Roman" w:hAnsi="Times New Roman" w:cs="Times New Roman"/>
        </w:rPr>
        <w:t xml:space="preserve">- </w:t>
      </w:r>
      <w:r w:rsidR="002D1248" w:rsidRPr="002D1248">
        <w:rPr>
          <w:rFonts w:ascii="Times New Roman" w:hAnsi="Times New Roman" w:cs="Times New Roman"/>
        </w:rPr>
        <w:t xml:space="preserve">A empresa participou da fundação dos dois sindicatos empresariais. Jornal Correio Paulistano </w:t>
      </w:r>
      <w:r w:rsidRPr="002D1248">
        <w:rPr>
          <w:rFonts w:ascii="Times New Roman" w:hAnsi="Times New Roman" w:cs="Times New Roman"/>
        </w:rPr>
        <w:t xml:space="preserve">6.5.1938, p. 9, ed. </w:t>
      </w:r>
      <w:r w:rsidRPr="002D1248">
        <w:rPr>
          <w:rFonts w:ascii="Times New Roman" w:hAnsi="Times New Roman" w:cs="Times New Roman"/>
          <w:color w:val="000000"/>
          <w:shd w:val="clear" w:color="auto" w:fill="FCFCFC"/>
        </w:rPr>
        <w:t>25</w:t>
      </w:r>
      <w:r w:rsidR="002D1248" w:rsidRPr="002D1248">
        <w:rPr>
          <w:rFonts w:ascii="Times New Roman" w:hAnsi="Times New Roman" w:cs="Times New Roman"/>
          <w:color w:val="000000"/>
          <w:shd w:val="clear" w:color="auto" w:fill="FCFCFC"/>
        </w:rPr>
        <w:t>.</w:t>
      </w:r>
      <w:r w:rsidRPr="002D1248">
        <w:rPr>
          <w:rFonts w:ascii="Times New Roman" w:hAnsi="Times New Roman" w:cs="Times New Roman"/>
          <w:color w:val="000000"/>
          <w:shd w:val="clear" w:color="auto" w:fill="FCFCFC"/>
        </w:rPr>
        <w:t xml:space="preserve">200 </w:t>
      </w:r>
      <w:r w:rsidR="002D1248" w:rsidRPr="002D1248">
        <w:rPr>
          <w:rFonts w:ascii="Times New Roman" w:hAnsi="Times New Roman" w:cs="Times New Roman"/>
          <w:color w:val="000000"/>
          <w:shd w:val="clear" w:color="auto" w:fill="FCFCFC"/>
        </w:rPr>
        <w:t xml:space="preserve">e </w:t>
      </w:r>
      <w:r w:rsidRPr="002D1248">
        <w:rPr>
          <w:rFonts w:ascii="Times New Roman" w:hAnsi="Times New Roman" w:cs="Times New Roman"/>
        </w:rPr>
        <w:t xml:space="preserve">3.3.1940, p. 19, ed. </w:t>
      </w:r>
      <w:r w:rsidRPr="002D1248">
        <w:rPr>
          <w:rFonts w:ascii="Times New Roman" w:hAnsi="Times New Roman" w:cs="Times New Roman"/>
          <w:color w:val="000000"/>
          <w:shd w:val="clear" w:color="auto" w:fill="FCFCFC"/>
        </w:rPr>
        <w:t>25</w:t>
      </w:r>
      <w:r w:rsidR="002D1248" w:rsidRPr="002D1248">
        <w:rPr>
          <w:rFonts w:ascii="Times New Roman" w:hAnsi="Times New Roman" w:cs="Times New Roman"/>
          <w:color w:val="000000"/>
          <w:shd w:val="clear" w:color="auto" w:fill="FCFCFC"/>
        </w:rPr>
        <w:t>.</w:t>
      </w:r>
      <w:r w:rsidRPr="002D1248">
        <w:rPr>
          <w:rFonts w:ascii="Times New Roman" w:hAnsi="Times New Roman" w:cs="Times New Roman"/>
          <w:color w:val="000000"/>
          <w:shd w:val="clear" w:color="auto" w:fill="FCFCFC"/>
        </w:rPr>
        <w:t>765</w:t>
      </w:r>
    </w:p>
    <w:p w14:paraId="4192B999" w14:textId="5E52D5D7" w:rsidR="004A3427" w:rsidRPr="002D1248" w:rsidRDefault="004A3427" w:rsidP="004C66A9">
      <w:pPr>
        <w:pStyle w:val="Legenda"/>
        <w:rPr>
          <w:rFonts w:ascii="Times New Roman" w:hAnsi="Times New Roman" w:cs="Times New Roman"/>
        </w:rPr>
      </w:pPr>
    </w:p>
    <w:p w14:paraId="67BFCBDB" w14:textId="77777777" w:rsidR="002D1248" w:rsidRDefault="002D1248" w:rsidP="004A3427">
      <w:pPr>
        <w:spacing w:line="360" w:lineRule="auto"/>
        <w:ind w:firstLine="851"/>
        <w:jc w:val="both"/>
        <w:rPr>
          <w:rFonts w:ascii="Arial" w:hAnsi="Arial" w:cs="Arial"/>
          <w:color w:val="000000"/>
          <w:shd w:val="clear" w:color="auto" w:fill="FCFCFC"/>
        </w:rPr>
      </w:pPr>
    </w:p>
    <w:p w14:paraId="1540289A" w14:textId="54A1AAE6" w:rsidR="004A3427" w:rsidRDefault="004A3427" w:rsidP="004A3427">
      <w:pPr>
        <w:spacing w:line="360" w:lineRule="auto"/>
        <w:ind w:firstLine="851"/>
        <w:jc w:val="both"/>
        <w:rPr>
          <w:rFonts w:ascii="Arial" w:hAnsi="Arial" w:cs="Arial"/>
          <w:color w:val="000000"/>
          <w:shd w:val="clear" w:color="auto" w:fill="FCFCFC"/>
        </w:rPr>
      </w:pPr>
      <w:r>
        <w:rPr>
          <w:rFonts w:ascii="Arial" w:hAnsi="Arial" w:cs="Arial"/>
          <w:color w:val="000000"/>
          <w:shd w:val="clear" w:color="auto" w:fill="FCFCFC"/>
        </w:rPr>
        <w:t xml:space="preserve">E </w:t>
      </w:r>
      <w:r w:rsidR="00032C55">
        <w:rPr>
          <w:rFonts w:ascii="Arial" w:hAnsi="Arial" w:cs="Arial"/>
          <w:color w:val="000000"/>
          <w:shd w:val="clear" w:color="auto" w:fill="FCFCFC"/>
        </w:rPr>
        <w:t>a empresa foi uma das patrocinadoras d</w:t>
      </w:r>
      <w:r>
        <w:rPr>
          <w:rFonts w:ascii="Arial" w:hAnsi="Arial" w:cs="Arial"/>
          <w:color w:val="000000"/>
          <w:shd w:val="clear" w:color="auto" w:fill="FCFCFC"/>
        </w:rPr>
        <w:t xml:space="preserve">o evento que a cidade sediou com a presença do Interventor Federal para comemorar o novo serviço de distribuição de água e esgotamento de esgoto. (Jornal Correio Paulistano, </w:t>
      </w:r>
      <w:r w:rsidRPr="00442BEC">
        <w:rPr>
          <w:rFonts w:ascii="Arial" w:hAnsi="Arial" w:cs="Arial"/>
        </w:rPr>
        <w:t>26.11.1938, p. 4</w:t>
      </w:r>
      <w:r w:rsidRPr="004A3427">
        <w:rPr>
          <w:rFonts w:ascii="Arial" w:hAnsi="Arial" w:cs="Arial"/>
        </w:rPr>
        <w:t xml:space="preserve">, ed. </w:t>
      </w:r>
      <w:r w:rsidRPr="004A3427">
        <w:rPr>
          <w:rFonts w:ascii="Arial" w:hAnsi="Arial" w:cs="Arial"/>
          <w:color w:val="000000"/>
          <w:shd w:val="clear" w:color="auto" w:fill="FCFCFC"/>
        </w:rPr>
        <w:t>25.374)</w:t>
      </w:r>
    </w:p>
    <w:p w14:paraId="483A3CAC" w14:textId="59B1EC4E" w:rsidR="002F018E" w:rsidRDefault="004C66A9" w:rsidP="002F018E">
      <w:pPr>
        <w:spacing w:line="360" w:lineRule="auto"/>
        <w:ind w:firstLine="851"/>
        <w:jc w:val="both"/>
        <w:rPr>
          <w:rFonts w:ascii="Arial" w:hAnsi="Arial" w:cs="Arial"/>
          <w:color w:val="000000"/>
          <w:shd w:val="clear" w:color="auto" w:fill="FCFCFC"/>
        </w:rPr>
      </w:pPr>
      <w:r>
        <w:rPr>
          <w:rFonts w:ascii="Arial" w:hAnsi="Arial" w:cs="Arial"/>
        </w:rPr>
        <w:t>Além da empresa têxtil, a f</w:t>
      </w:r>
      <w:r w:rsidR="002F018E" w:rsidRPr="00D47824">
        <w:rPr>
          <w:rFonts w:ascii="Arial" w:hAnsi="Arial" w:cs="Arial"/>
        </w:rPr>
        <w:t>amília também possuía outras atividades comerciais, como por exemplo, a Companhia de Seguros “A Independencia”, onde Oliver Tognato</w:t>
      </w:r>
      <w:r w:rsidR="002F018E" w:rsidRPr="00D47824">
        <w:rPr>
          <w:rStyle w:val="Refdenotaderodap"/>
          <w:rFonts w:ascii="Arial" w:hAnsi="Arial" w:cs="Arial"/>
        </w:rPr>
        <w:footnoteReference w:id="3"/>
      </w:r>
      <w:r w:rsidR="002F018E" w:rsidRPr="00D47824">
        <w:rPr>
          <w:rFonts w:ascii="Arial" w:hAnsi="Arial" w:cs="Arial"/>
        </w:rPr>
        <w:t xml:space="preserve"> ocupava cargo na diretoria (</w:t>
      </w:r>
      <w:r w:rsidR="00032C55" w:rsidRPr="00D47824">
        <w:rPr>
          <w:rFonts w:ascii="Arial" w:hAnsi="Arial" w:cs="Arial"/>
        </w:rPr>
        <w:t>J</w:t>
      </w:r>
      <w:r w:rsidR="00032C55">
        <w:rPr>
          <w:rFonts w:ascii="Arial" w:hAnsi="Arial" w:cs="Arial"/>
        </w:rPr>
        <w:t>ornal Correio Paulistano</w:t>
      </w:r>
      <w:r w:rsidR="002F018E" w:rsidRPr="00D47824">
        <w:rPr>
          <w:rFonts w:ascii="Arial" w:hAnsi="Arial" w:cs="Arial"/>
        </w:rPr>
        <w:t xml:space="preserve"> 12.2.1942, p. 10, ed. </w:t>
      </w:r>
      <w:r w:rsidR="002F018E" w:rsidRPr="00D47824">
        <w:rPr>
          <w:rFonts w:ascii="Arial" w:hAnsi="Arial" w:cs="Arial"/>
          <w:color w:val="000000"/>
          <w:shd w:val="clear" w:color="auto" w:fill="FCFCFC"/>
        </w:rPr>
        <w:t>26361), a Casa Bancaria Tognato (Subscritor do Banco Mercantil de São Paulo)</w:t>
      </w:r>
      <w:r>
        <w:rPr>
          <w:rFonts w:ascii="Arial" w:hAnsi="Arial" w:cs="Arial"/>
          <w:color w:val="000000"/>
          <w:shd w:val="clear" w:color="auto" w:fill="FCFCFC"/>
        </w:rPr>
        <w:t xml:space="preserve"> e </w:t>
      </w:r>
      <w:r w:rsidR="002F018E" w:rsidRPr="00D47824">
        <w:rPr>
          <w:rFonts w:ascii="Arial" w:hAnsi="Arial" w:cs="Arial"/>
          <w:color w:val="000000"/>
          <w:shd w:val="clear" w:color="auto" w:fill="FCFCFC"/>
        </w:rPr>
        <w:t xml:space="preserve">a </w:t>
      </w:r>
      <w:r w:rsidR="002F018E">
        <w:rPr>
          <w:rFonts w:ascii="Arial" w:hAnsi="Arial" w:cs="Arial"/>
          <w:color w:val="000000"/>
          <w:shd w:val="clear" w:color="auto" w:fill="FCFCFC"/>
        </w:rPr>
        <w:t>“</w:t>
      </w:r>
      <w:r w:rsidR="002F018E" w:rsidRPr="00D47824">
        <w:rPr>
          <w:rFonts w:ascii="Arial" w:hAnsi="Arial" w:cs="Arial"/>
          <w:color w:val="000000"/>
          <w:shd w:val="clear" w:color="auto" w:fill="FCFCFC"/>
        </w:rPr>
        <w:t>Camara de Comercio – Brasileiro – Mexicana</w:t>
      </w:r>
      <w:r w:rsidR="002F018E">
        <w:rPr>
          <w:rFonts w:ascii="Arial" w:hAnsi="Arial" w:cs="Arial"/>
          <w:color w:val="000000"/>
          <w:shd w:val="clear" w:color="auto" w:fill="FCFCFC"/>
        </w:rPr>
        <w:t>”</w:t>
      </w:r>
      <w:r w:rsidR="002F018E" w:rsidRPr="00D47824">
        <w:rPr>
          <w:rFonts w:ascii="Arial" w:hAnsi="Arial" w:cs="Arial"/>
          <w:color w:val="000000"/>
          <w:shd w:val="clear" w:color="auto" w:fill="FCFCFC"/>
        </w:rPr>
        <w:t xml:space="preserve">, onde Artur Tognato fazia parte do Conselho Deliberativo </w:t>
      </w:r>
      <w:r w:rsidR="00032C55">
        <w:rPr>
          <w:rFonts w:ascii="Arial" w:hAnsi="Arial" w:cs="Arial"/>
          <w:color w:val="000000"/>
          <w:shd w:val="clear" w:color="auto" w:fill="FCFCFC"/>
        </w:rPr>
        <w:t>(</w:t>
      </w:r>
      <w:r w:rsidR="002F018E" w:rsidRPr="00D47824">
        <w:rPr>
          <w:rFonts w:ascii="Arial" w:hAnsi="Arial" w:cs="Arial"/>
        </w:rPr>
        <w:t>J</w:t>
      </w:r>
      <w:r w:rsidR="00032C55">
        <w:rPr>
          <w:rFonts w:ascii="Arial" w:hAnsi="Arial" w:cs="Arial"/>
        </w:rPr>
        <w:t xml:space="preserve">ornal Correio Paulistano </w:t>
      </w:r>
      <w:r w:rsidR="002F018E" w:rsidRPr="00D47824">
        <w:rPr>
          <w:rFonts w:ascii="Arial" w:hAnsi="Arial" w:cs="Arial"/>
        </w:rPr>
        <w:t xml:space="preserve">26.9.1943, p. 3, ed. </w:t>
      </w:r>
      <w:r w:rsidR="002F018E" w:rsidRPr="00D47824">
        <w:rPr>
          <w:rFonts w:ascii="Arial" w:hAnsi="Arial" w:cs="Arial"/>
          <w:color w:val="000000"/>
          <w:shd w:val="clear" w:color="auto" w:fill="FCFCFC"/>
        </w:rPr>
        <w:t>26.855)</w:t>
      </w:r>
      <w:r w:rsidR="00C11683">
        <w:rPr>
          <w:rFonts w:ascii="Arial" w:hAnsi="Arial" w:cs="Arial"/>
          <w:color w:val="000000"/>
          <w:shd w:val="clear" w:color="auto" w:fill="FCFCFC"/>
        </w:rPr>
        <w:t>.</w:t>
      </w:r>
    </w:p>
    <w:p w14:paraId="66F5EAA4" w14:textId="01E5B2CD" w:rsidR="00C11683" w:rsidRDefault="00C11683" w:rsidP="002F018E">
      <w:pPr>
        <w:spacing w:line="360" w:lineRule="auto"/>
        <w:ind w:firstLine="851"/>
        <w:jc w:val="both"/>
        <w:rPr>
          <w:rFonts w:ascii="Arial" w:hAnsi="Arial" w:cs="Arial"/>
          <w:color w:val="000000"/>
          <w:shd w:val="clear" w:color="auto" w:fill="FCFCFC"/>
        </w:rPr>
      </w:pPr>
      <w:r>
        <w:rPr>
          <w:rFonts w:ascii="Arial" w:hAnsi="Arial" w:cs="Arial"/>
          <w:color w:val="000000"/>
          <w:shd w:val="clear" w:color="auto" w:fill="FCFCFC"/>
        </w:rPr>
        <w:t>Além dessas atividades de negócios, os membros da família participavam de eventos cívicos:</w:t>
      </w:r>
    </w:p>
    <w:p w14:paraId="2A6B9BD5" w14:textId="0A2B50C7" w:rsidR="00032C55" w:rsidRDefault="00AD658C" w:rsidP="00032C55">
      <w:pPr>
        <w:keepNext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6A4C1" wp14:editId="0F8D26F3">
                <wp:simplePos x="0" y="0"/>
                <wp:positionH relativeFrom="column">
                  <wp:posOffset>1392252</wp:posOffset>
                </wp:positionH>
                <wp:positionV relativeFrom="paragraph">
                  <wp:posOffset>1030302</wp:posOffset>
                </wp:positionV>
                <wp:extent cx="3403159" cy="500932"/>
                <wp:effectExtent l="0" t="0" r="6985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159" cy="500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9F0F6A" w14:textId="0DB735F4" w:rsidR="00AD658C" w:rsidRDefault="00AD658C" w:rsidP="00AD658C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658C">
                              <w:rPr>
                                <w:rFonts w:ascii="Times New Roman" w:hAnsi="Times New Roman" w:cs="Times New Roman"/>
                              </w:rPr>
                              <w:t xml:space="preserve">Figura </w:t>
                            </w:r>
                            <w:r w:rsidRPr="00AD658C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AD658C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AD658C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10</w:t>
                            </w:r>
                            <w:r w:rsidRPr="00AD658C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AD658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- A família participava de eventos cívicos.</w:t>
                            </w:r>
                            <w:r w:rsidRPr="00AD658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4592C0E3" w14:textId="2F09F73A" w:rsidR="00AD658C" w:rsidRPr="00AD658C" w:rsidRDefault="00AD658C" w:rsidP="00AD658C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hd w:val="clear" w:color="auto" w:fill="FCFCFC"/>
                              </w:rPr>
                            </w:pPr>
                            <w:r w:rsidRPr="00AD658C">
                              <w:rPr>
                                <w:rFonts w:ascii="Times New Roman" w:hAnsi="Times New Roman" w:cs="Times New Roman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ornal </w:t>
                            </w:r>
                            <w:r w:rsidRPr="00AD658C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orreio </w:t>
                            </w:r>
                            <w:r w:rsidRPr="00AD658C"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aulistano</w:t>
                            </w:r>
                            <w:r w:rsidRPr="00AD658C">
                              <w:rPr>
                                <w:rFonts w:ascii="Times New Roman" w:hAnsi="Times New Roman" w:cs="Times New Roman"/>
                              </w:rPr>
                              <w:t xml:space="preserve"> 27.9.1942, p. 11, ed. 2</w:t>
                            </w:r>
                            <w:r w:rsidRPr="00AD658C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CFCFC"/>
                              </w:rPr>
                              <w:t>6.550</w:t>
                            </w:r>
                          </w:p>
                          <w:p w14:paraId="620DB913" w14:textId="77777777" w:rsidR="00AD658C" w:rsidRPr="00AD658C" w:rsidRDefault="00AD658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A4C1" id="Caixa de Texto 3" o:spid="_x0000_s1028" type="#_x0000_t202" style="position:absolute;margin-left:109.65pt;margin-top:81.15pt;width:267.95pt;height:3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" fillcolor="white [3201]" stroked="f" strokeweight=".5pt">
                <v:textbox>
                  <w:txbxContent>
                    <w:p w14:paraId="1E9F0F6A" w14:textId="0DB735F4" w:rsidR="00AD658C" w:rsidRDefault="00AD658C" w:rsidP="00AD658C">
                      <w:pPr>
                        <w:pStyle w:val="Legenda"/>
                        <w:rPr>
                          <w:rFonts w:ascii="Times New Roman" w:hAnsi="Times New Roman" w:cs="Times New Roman"/>
                        </w:rPr>
                      </w:pPr>
                      <w:r w:rsidRPr="00AD658C">
                        <w:rPr>
                          <w:rFonts w:ascii="Times New Roman" w:hAnsi="Times New Roman" w:cs="Times New Roman"/>
                        </w:rPr>
                        <w:t xml:space="preserve">Figura </w:t>
                      </w:r>
                      <w:r w:rsidRPr="00AD658C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AD658C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AD658C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10</w:t>
                      </w:r>
                      <w:r w:rsidRPr="00AD658C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AD658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- A família participava de eventos cívicos.</w:t>
                      </w:r>
                      <w:r w:rsidRPr="00AD658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4592C0E3" w14:textId="2F09F73A" w:rsidR="00AD658C" w:rsidRPr="00AD658C" w:rsidRDefault="00AD658C" w:rsidP="00AD658C">
                      <w:pPr>
                        <w:pStyle w:val="Legenda"/>
                        <w:rPr>
                          <w:rFonts w:ascii="Times New Roman" w:hAnsi="Times New Roman" w:cs="Times New Roman"/>
                          <w:b w:val="0"/>
                          <w:bCs w:val="0"/>
                          <w:color w:val="000000"/>
                          <w:shd w:val="clear" w:color="auto" w:fill="FCFCFC"/>
                        </w:rPr>
                      </w:pPr>
                      <w:r w:rsidRPr="00AD658C">
                        <w:rPr>
                          <w:rFonts w:ascii="Times New Roman" w:hAnsi="Times New Roman" w:cs="Times New Roman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ornal </w:t>
                      </w:r>
                      <w:r w:rsidRPr="00AD658C"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orreio </w:t>
                      </w:r>
                      <w:r w:rsidRPr="00AD658C">
                        <w:rPr>
                          <w:rFonts w:ascii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</w:rPr>
                        <w:t>aulistano</w:t>
                      </w:r>
                      <w:r w:rsidRPr="00AD658C">
                        <w:rPr>
                          <w:rFonts w:ascii="Times New Roman" w:hAnsi="Times New Roman" w:cs="Times New Roman"/>
                        </w:rPr>
                        <w:t xml:space="preserve"> 27.9.1942, p. 11, ed. 2</w:t>
                      </w:r>
                      <w:r w:rsidRPr="00AD658C">
                        <w:rPr>
                          <w:rFonts w:ascii="Times New Roman" w:hAnsi="Times New Roman" w:cs="Times New Roman"/>
                          <w:color w:val="000000"/>
                          <w:shd w:val="clear" w:color="auto" w:fill="FCFCFC"/>
                        </w:rPr>
                        <w:t>6.550</w:t>
                      </w:r>
                    </w:p>
                    <w:p w14:paraId="620DB913" w14:textId="77777777" w:rsidR="00AD658C" w:rsidRPr="00AD658C" w:rsidRDefault="00AD658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683" w:rsidRPr="00442BEC">
        <w:rPr>
          <w:rFonts w:ascii="Arial" w:hAnsi="Arial" w:cs="Arial"/>
          <w:noProof/>
        </w:rPr>
        <w:drawing>
          <wp:inline distT="0" distB="0" distL="0" distR="0" wp14:anchorId="711C9322" wp14:editId="1DB24F90">
            <wp:extent cx="1137037" cy="1882512"/>
            <wp:effectExtent l="0" t="0" r="6350" b="3810"/>
            <wp:docPr id="36" name="Imagem 36" descr="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Jornal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37" cy="18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EC75A" w14:textId="77777777" w:rsidR="00C11683" w:rsidRPr="00D47824" w:rsidRDefault="00C11683" w:rsidP="002F018E">
      <w:pPr>
        <w:spacing w:line="360" w:lineRule="auto"/>
        <w:ind w:firstLine="851"/>
        <w:jc w:val="both"/>
        <w:rPr>
          <w:rFonts w:ascii="Arial" w:hAnsi="Arial" w:cs="Arial"/>
          <w:color w:val="000000"/>
          <w:shd w:val="clear" w:color="auto" w:fill="FCFCFC"/>
        </w:rPr>
      </w:pPr>
    </w:p>
    <w:p w14:paraId="7E13A36B" w14:textId="28EB56AA" w:rsidR="009E3718" w:rsidRDefault="001D53E4" w:rsidP="00636A1C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eastAsia="Times New Roman" w:hAnsi="Arial" w:cs="Arial"/>
          <w:b/>
          <w:bCs/>
          <w:shd w:val="clear" w:color="auto" w:fill="FFFFFF"/>
        </w:rPr>
      </w:pPr>
      <w:r w:rsidRPr="00171507">
        <w:rPr>
          <w:rFonts w:ascii="Arial" w:eastAsia="Times New Roman" w:hAnsi="Arial" w:cs="Arial"/>
          <w:b/>
          <w:bCs/>
          <w:shd w:val="clear" w:color="auto" w:fill="FFFFFF"/>
        </w:rPr>
        <w:lastRenderedPageBreak/>
        <w:t xml:space="preserve">A LOCALIZAÇÃO DA </w:t>
      </w:r>
      <w:r w:rsidR="006A36C7" w:rsidRPr="00171507">
        <w:rPr>
          <w:rFonts w:ascii="Arial" w:eastAsia="Times New Roman" w:hAnsi="Arial" w:cs="Arial"/>
          <w:b/>
          <w:bCs/>
          <w:shd w:val="clear" w:color="auto" w:fill="FFFFFF"/>
        </w:rPr>
        <w:t xml:space="preserve">MANSÃO </w:t>
      </w:r>
    </w:p>
    <w:p w14:paraId="3DEE367C" w14:textId="0C8B061A" w:rsidR="00E71A3A" w:rsidRPr="00442BEC" w:rsidRDefault="000159FA" w:rsidP="00A114A6">
      <w:pPr>
        <w:spacing w:after="34" w:line="360" w:lineRule="auto"/>
        <w:ind w:left="24" w:right="-1" w:firstLine="827"/>
        <w:jc w:val="both"/>
        <w:rPr>
          <w:rFonts w:ascii="Arial" w:hAnsi="Arial" w:cs="Arial"/>
        </w:rPr>
      </w:pPr>
      <w:r w:rsidRPr="00442BEC">
        <w:rPr>
          <w:rFonts w:ascii="Arial" w:hAnsi="Arial" w:cs="Arial"/>
        </w:rPr>
        <w:t xml:space="preserve">A área </w:t>
      </w:r>
      <w:r w:rsidR="00CF16CD" w:rsidRPr="00442BEC">
        <w:rPr>
          <w:rFonts w:ascii="Arial" w:hAnsi="Arial" w:cs="Arial"/>
        </w:rPr>
        <w:t xml:space="preserve">onde a residência foi construída </w:t>
      </w:r>
      <w:r w:rsidR="00E109F7" w:rsidRPr="00442BEC">
        <w:rPr>
          <w:rFonts w:ascii="Arial" w:hAnsi="Arial" w:cs="Arial"/>
        </w:rPr>
        <w:t xml:space="preserve">fazia parte da </w:t>
      </w:r>
      <w:r w:rsidR="00CF16CD" w:rsidRPr="00442BEC">
        <w:rPr>
          <w:rFonts w:ascii="Arial" w:hAnsi="Arial" w:cs="Arial"/>
        </w:rPr>
        <w:t xml:space="preserve">antiga </w:t>
      </w:r>
      <w:r w:rsidR="00E71A3A" w:rsidRPr="00442BEC">
        <w:rPr>
          <w:rFonts w:ascii="Arial" w:hAnsi="Arial" w:cs="Arial"/>
        </w:rPr>
        <w:t>C</w:t>
      </w:r>
      <w:r w:rsidRPr="00442BEC">
        <w:rPr>
          <w:rFonts w:ascii="Arial" w:hAnsi="Arial" w:cs="Arial"/>
        </w:rPr>
        <w:t xml:space="preserve">hácara Beliche, de propriedade de Abílio </w:t>
      </w:r>
      <w:r w:rsidR="00242D48" w:rsidRPr="00442BEC">
        <w:rPr>
          <w:rFonts w:ascii="Arial" w:eastAsia="Times New Roman" w:hAnsi="Arial" w:cs="Arial"/>
          <w:shd w:val="clear" w:color="auto" w:fill="FFFFFF"/>
        </w:rPr>
        <w:t>Soares</w:t>
      </w:r>
      <w:r w:rsidR="00B162FA" w:rsidRPr="00442BEC">
        <w:rPr>
          <w:rStyle w:val="Refdenotaderodap"/>
          <w:rFonts w:ascii="Arial" w:eastAsia="Times New Roman" w:hAnsi="Arial" w:cs="Arial"/>
          <w:shd w:val="clear" w:color="auto" w:fill="FFFFFF"/>
        </w:rPr>
        <w:footnoteReference w:id="4"/>
      </w:r>
      <w:r w:rsidR="00CD18E0">
        <w:rPr>
          <w:rFonts w:ascii="Arial" w:eastAsia="Times New Roman" w:hAnsi="Arial" w:cs="Arial"/>
          <w:shd w:val="clear" w:color="auto" w:fill="FFFFFF"/>
        </w:rPr>
        <w:t xml:space="preserve">, que quando a comprou </w:t>
      </w:r>
      <w:r w:rsidR="00CD18E0" w:rsidRPr="00442BEC">
        <w:rPr>
          <w:rFonts w:ascii="Arial" w:hAnsi="Arial" w:cs="Arial"/>
        </w:rPr>
        <w:t xml:space="preserve">de F. Albuquerque </w:t>
      </w:r>
      <w:r w:rsidR="00CD18E0">
        <w:rPr>
          <w:rFonts w:ascii="Arial" w:hAnsi="Arial" w:cs="Arial"/>
        </w:rPr>
        <w:t>existia ali uma produção de 125 variedades de uva</w:t>
      </w:r>
      <w:r w:rsidR="00CD18E0" w:rsidRPr="00442BEC">
        <w:rPr>
          <w:rFonts w:ascii="Arial" w:hAnsi="Arial" w:cs="Arial"/>
        </w:rPr>
        <w:t xml:space="preserve"> (Jornal Correio Paulistano 1.11.1891, p. 3) </w:t>
      </w:r>
      <w:r w:rsidR="00CD18E0">
        <w:rPr>
          <w:rFonts w:ascii="Arial" w:hAnsi="Arial" w:cs="Arial"/>
        </w:rPr>
        <w:t xml:space="preserve">que ele </w:t>
      </w:r>
      <w:r w:rsidR="005E1288" w:rsidRPr="00442BEC">
        <w:rPr>
          <w:rFonts w:ascii="Arial" w:hAnsi="Arial" w:cs="Arial"/>
        </w:rPr>
        <w:t>expandiu a produção agrícola para outros tipos de cultura</w:t>
      </w:r>
      <w:r w:rsidR="00044225" w:rsidRPr="00442BEC">
        <w:rPr>
          <w:rFonts w:ascii="Arial" w:hAnsi="Arial" w:cs="Arial"/>
        </w:rPr>
        <w:t>:</w:t>
      </w:r>
      <w:r w:rsidR="005E1288" w:rsidRPr="00442BEC">
        <w:rPr>
          <w:rFonts w:ascii="Arial" w:hAnsi="Arial" w:cs="Arial"/>
        </w:rPr>
        <w:t xml:space="preserve"> frutas, trigo, centeio, aveia, batatas e café (Jornal O Commercio de São Paulo 29.1.1896, p</w:t>
      </w:r>
      <w:r w:rsidR="008355A8" w:rsidRPr="00442BEC">
        <w:rPr>
          <w:rFonts w:ascii="Arial" w:hAnsi="Arial" w:cs="Arial"/>
        </w:rPr>
        <w:t xml:space="preserve">. </w:t>
      </w:r>
      <w:r w:rsidR="005E1288" w:rsidRPr="00442BEC">
        <w:rPr>
          <w:rFonts w:ascii="Arial" w:hAnsi="Arial" w:cs="Arial"/>
        </w:rPr>
        <w:t>1; 24.4.1894, p</w:t>
      </w:r>
      <w:r w:rsidR="008355A8" w:rsidRPr="00442BEC">
        <w:rPr>
          <w:rFonts w:ascii="Arial" w:hAnsi="Arial" w:cs="Arial"/>
        </w:rPr>
        <w:t xml:space="preserve">. </w:t>
      </w:r>
      <w:r w:rsidR="005E1288" w:rsidRPr="00442BEC">
        <w:rPr>
          <w:rFonts w:ascii="Arial" w:hAnsi="Arial" w:cs="Arial"/>
        </w:rPr>
        <w:t>1 e 29.1.1895, p</w:t>
      </w:r>
      <w:r w:rsidR="008355A8" w:rsidRPr="00442BEC">
        <w:rPr>
          <w:rFonts w:ascii="Arial" w:hAnsi="Arial" w:cs="Arial"/>
        </w:rPr>
        <w:t xml:space="preserve">. </w:t>
      </w:r>
      <w:r w:rsidR="005E1288" w:rsidRPr="00442BEC">
        <w:rPr>
          <w:rFonts w:ascii="Arial" w:hAnsi="Arial" w:cs="Arial"/>
        </w:rPr>
        <w:t xml:space="preserve">1). </w:t>
      </w:r>
    </w:p>
    <w:p w14:paraId="40754626" w14:textId="7D433CEA" w:rsidR="00EC6446" w:rsidRPr="00AE6DE9" w:rsidRDefault="005E1288" w:rsidP="00EC6446">
      <w:pPr>
        <w:spacing w:after="34" w:line="360" w:lineRule="auto"/>
        <w:ind w:left="24" w:right="-1" w:firstLine="827"/>
        <w:jc w:val="both"/>
        <w:rPr>
          <w:rFonts w:ascii="Arial" w:hAnsi="Arial" w:cs="Arial"/>
        </w:rPr>
      </w:pPr>
      <w:r w:rsidRPr="00442BEC">
        <w:rPr>
          <w:rFonts w:ascii="Arial" w:hAnsi="Arial" w:cs="Arial"/>
        </w:rPr>
        <w:t>A produção era</w:t>
      </w:r>
      <w:r w:rsidR="00516CCF" w:rsidRPr="00442BEC">
        <w:rPr>
          <w:rFonts w:ascii="Arial" w:hAnsi="Arial" w:cs="Arial"/>
        </w:rPr>
        <w:t xml:space="preserve"> de tal forma </w:t>
      </w:r>
      <w:r w:rsidRPr="00442BEC">
        <w:rPr>
          <w:rFonts w:ascii="Arial" w:hAnsi="Arial" w:cs="Arial"/>
        </w:rPr>
        <w:t>expressiva</w:t>
      </w:r>
      <w:r w:rsidR="00827B8A" w:rsidRPr="00442BEC">
        <w:rPr>
          <w:rFonts w:ascii="Arial" w:hAnsi="Arial" w:cs="Arial"/>
        </w:rPr>
        <w:t xml:space="preserve"> que o </w:t>
      </w:r>
      <w:r w:rsidRPr="00442BEC">
        <w:rPr>
          <w:rFonts w:ascii="Arial" w:hAnsi="Arial" w:cs="Arial"/>
        </w:rPr>
        <w:t>Presidente do Estado (atual Governador) Bernardino de Campos</w:t>
      </w:r>
      <w:r w:rsidR="005714DF" w:rsidRPr="00442BEC">
        <w:rPr>
          <w:rFonts w:ascii="Arial" w:hAnsi="Arial" w:cs="Arial"/>
        </w:rPr>
        <w:t xml:space="preserve">, </w:t>
      </w:r>
      <w:r w:rsidR="00CD18E0">
        <w:rPr>
          <w:rFonts w:ascii="Arial" w:hAnsi="Arial" w:cs="Arial"/>
        </w:rPr>
        <w:t xml:space="preserve">o </w:t>
      </w:r>
      <w:r w:rsidR="005714DF" w:rsidRPr="00442BEC">
        <w:rPr>
          <w:rFonts w:ascii="Arial" w:hAnsi="Arial" w:cs="Arial"/>
        </w:rPr>
        <w:t xml:space="preserve">Secretário da Agricultura, </w:t>
      </w:r>
      <w:r w:rsidR="00CD18E0">
        <w:rPr>
          <w:rFonts w:ascii="Arial" w:hAnsi="Arial" w:cs="Arial"/>
        </w:rPr>
        <w:t xml:space="preserve">o </w:t>
      </w:r>
      <w:r w:rsidR="005714DF" w:rsidRPr="00442BEC">
        <w:rPr>
          <w:rFonts w:ascii="Arial" w:hAnsi="Arial" w:cs="Arial"/>
        </w:rPr>
        <w:t xml:space="preserve">Superintendente da SPR Williams </w:t>
      </w:r>
      <w:r w:rsidR="00967FC6" w:rsidRPr="00442BEC">
        <w:rPr>
          <w:rFonts w:ascii="Arial" w:hAnsi="Arial" w:cs="Arial"/>
        </w:rPr>
        <w:t>Seres</w:t>
      </w:r>
      <w:r w:rsidR="005714DF" w:rsidRPr="00442BEC">
        <w:rPr>
          <w:rFonts w:ascii="Arial" w:hAnsi="Arial" w:cs="Arial"/>
        </w:rPr>
        <w:t xml:space="preserve"> e várias outras </w:t>
      </w:r>
      <w:r w:rsidR="00516CCF" w:rsidRPr="00442BEC">
        <w:rPr>
          <w:rFonts w:ascii="Arial" w:hAnsi="Arial" w:cs="Arial"/>
        </w:rPr>
        <w:t>personalidades públicas</w:t>
      </w:r>
      <w:r w:rsidR="005714DF" w:rsidRPr="00442BEC">
        <w:rPr>
          <w:rFonts w:ascii="Arial" w:hAnsi="Arial" w:cs="Arial"/>
        </w:rPr>
        <w:t xml:space="preserve"> vieram </w:t>
      </w:r>
      <w:r w:rsidR="00A14EB3" w:rsidRPr="00442BEC">
        <w:rPr>
          <w:rFonts w:ascii="Arial" w:hAnsi="Arial" w:cs="Arial"/>
        </w:rPr>
        <w:t xml:space="preserve">ao Município </w:t>
      </w:r>
      <w:r w:rsidRPr="00442BEC">
        <w:rPr>
          <w:rFonts w:ascii="Arial" w:hAnsi="Arial" w:cs="Arial"/>
        </w:rPr>
        <w:t xml:space="preserve">conhecer </w:t>
      </w:r>
      <w:r w:rsidR="005714DF" w:rsidRPr="00442BEC">
        <w:rPr>
          <w:rFonts w:ascii="Arial" w:hAnsi="Arial" w:cs="Arial"/>
        </w:rPr>
        <w:t xml:space="preserve">os </w:t>
      </w:r>
      <w:r w:rsidRPr="00442BEC">
        <w:rPr>
          <w:rFonts w:ascii="Arial" w:hAnsi="Arial" w:cs="Arial"/>
        </w:rPr>
        <w:t>produtos ali produzidos</w:t>
      </w:r>
      <w:r w:rsidR="00AD7FFC" w:rsidRPr="00442BEC">
        <w:rPr>
          <w:rFonts w:ascii="Arial" w:hAnsi="Arial" w:cs="Arial"/>
        </w:rPr>
        <w:t xml:space="preserve">, assim como as </w:t>
      </w:r>
      <w:r w:rsidR="005714DF" w:rsidRPr="00442BEC">
        <w:rPr>
          <w:rFonts w:ascii="Arial" w:hAnsi="Arial" w:cs="Arial"/>
        </w:rPr>
        <w:t>novas formas de plantio e do maquinário</w:t>
      </w:r>
      <w:r w:rsidR="00CD18E0">
        <w:rPr>
          <w:rFonts w:ascii="Arial" w:hAnsi="Arial" w:cs="Arial"/>
        </w:rPr>
        <w:t xml:space="preserve"> implantados</w:t>
      </w:r>
      <w:r w:rsidR="005714DF" w:rsidRPr="00442BEC">
        <w:rPr>
          <w:rFonts w:ascii="Arial" w:hAnsi="Arial" w:cs="Arial"/>
        </w:rPr>
        <w:t xml:space="preserve"> </w:t>
      </w:r>
      <w:r w:rsidRPr="00442BEC">
        <w:rPr>
          <w:rFonts w:ascii="Arial" w:hAnsi="Arial" w:cs="Arial"/>
        </w:rPr>
        <w:t>(Jornal O Commercio de São Paulo 1.11.1902, p</w:t>
      </w:r>
      <w:r w:rsidR="00827B8A" w:rsidRPr="00442BEC">
        <w:rPr>
          <w:rFonts w:ascii="Arial" w:hAnsi="Arial" w:cs="Arial"/>
        </w:rPr>
        <w:t xml:space="preserve">. </w:t>
      </w:r>
      <w:r w:rsidRPr="00442BEC">
        <w:rPr>
          <w:rFonts w:ascii="Arial" w:hAnsi="Arial" w:cs="Arial"/>
        </w:rPr>
        <w:t>3)</w:t>
      </w:r>
      <w:r w:rsidR="00CD18E0">
        <w:rPr>
          <w:rFonts w:ascii="Arial" w:hAnsi="Arial" w:cs="Arial"/>
        </w:rPr>
        <w:t xml:space="preserve"> o que fez com que ele solicitasse, em 1902, à </w:t>
      </w:r>
      <w:r w:rsidR="0083265A" w:rsidRPr="00442BEC">
        <w:rPr>
          <w:rFonts w:ascii="Arial" w:hAnsi="Arial" w:cs="Arial"/>
        </w:rPr>
        <w:t xml:space="preserve">Câmara Municipal de São Bernardo </w:t>
      </w:r>
      <w:r w:rsidR="00530830" w:rsidRPr="00442BEC">
        <w:rPr>
          <w:rFonts w:ascii="Arial" w:hAnsi="Arial" w:cs="Arial"/>
        </w:rPr>
        <w:t xml:space="preserve">para </w:t>
      </w:r>
      <w:r w:rsidR="0083265A" w:rsidRPr="00442BEC">
        <w:rPr>
          <w:rFonts w:ascii="Arial" w:hAnsi="Arial" w:cs="Arial"/>
        </w:rPr>
        <w:t xml:space="preserve">o "prolongamento de uma linha de bonde, que liga a Estação de São Bernardo á sua chacara, na extensão de 5 a 6 metros, dentro da Rua da Estação e que vae ter a Linha </w:t>
      </w:r>
      <w:r w:rsidR="0083265A" w:rsidRPr="00AE6DE9">
        <w:rPr>
          <w:rFonts w:ascii="Arial" w:hAnsi="Arial" w:cs="Arial"/>
        </w:rPr>
        <w:t>Inglesa para facil descarregar suas mercadorias"</w:t>
      </w:r>
      <w:r w:rsidR="00CD18E0" w:rsidRPr="00AE6DE9">
        <w:rPr>
          <w:rFonts w:ascii="Arial" w:hAnsi="Arial" w:cs="Arial"/>
        </w:rPr>
        <w:t xml:space="preserve">. Pedido esse que </w:t>
      </w:r>
      <w:r w:rsidR="00530830" w:rsidRPr="00AE6DE9">
        <w:rPr>
          <w:rFonts w:ascii="Arial" w:hAnsi="Arial" w:cs="Arial"/>
        </w:rPr>
        <w:t>foi aceito</w:t>
      </w:r>
      <w:r w:rsidR="0083265A" w:rsidRPr="00AE6DE9">
        <w:rPr>
          <w:rFonts w:ascii="Arial" w:hAnsi="Arial" w:cs="Arial"/>
        </w:rPr>
        <w:t xml:space="preserve"> (Ata 2.6.1902, FCSB).</w:t>
      </w:r>
    </w:p>
    <w:p w14:paraId="58DD4235" w14:textId="1784DC3D" w:rsidR="00445A98" w:rsidRDefault="00EC6446" w:rsidP="00AE6DE9">
      <w:pPr>
        <w:spacing w:after="34" w:line="360" w:lineRule="auto"/>
        <w:ind w:left="24" w:right="-1" w:firstLine="827"/>
        <w:jc w:val="both"/>
        <w:rPr>
          <w:rFonts w:ascii="Arial" w:hAnsi="Arial" w:cs="Arial"/>
        </w:rPr>
      </w:pPr>
      <w:r w:rsidRPr="00AE6DE9">
        <w:rPr>
          <w:rFonts w:ascii="Arial" w:hAnsi="Arial" w:cs="Arial"/>
        </w:rPr>
        <w:t>A</w:t>
      </w:r>
      <w:r w:rsidR="0083265A" w:rsidRPr="00AE6DE9">
        <w:rPr>
          <w:rFonts w:ascii="Arial" w:hAnsi="Arial" w:cs="Arial"/>
        </w:rPr>
        <w:t>pós sua morte (1919)</w:t>
      </w:r>
      <w:r w:rsidR="00E83C6D" w:rsidRPr="00AE6DE9">
        <w:rPr>
          <w:rFonts w:ascii="Arial" w:hAnsi="Arial" w:cs="Arial"/>
        </w:rPr>
        <w:t xml:space="preserve">, </w:t>
      </w:r>
      <w:r w:rsidR="0083265A" w:rsidRPr="00AE6DE9">
        <w:rPr>
          <w:rFonts w:ascii="Arial" w:hAnsi="Arial" w:cs="Arial"/>
        </w:rPr>
        <w:t>o filho Arthur</w:t>
      </w:r>
      <w:r w:rsidR="00503C20">
        <w:rPr>
          <w:rStyle w:val="Refdenotaderodap"/>
          <w:rFonts w:ascii="Arial" w:hAnsi="Arial" w:cs="Arial"/>
        </w:rPr>
        <w:footnoteReference w:id="5"/>
      </w:r>
      <w:r w:rsidR="00E83C6D" w:rsidRPr="00AE6DE9">
        <w:rPr>
          <w:rFonts w:ascii="Arial" w:hAnsi="Arial" w:cs="Arial"/>
        </w:rPr>
        <w:t xml:space="preserve"> </w:t>
      </w:r>
      <w:r w:rsidR="0083265A" w:rsidRPr="00AE6DE9">
        <w:rPr>
          <w:rFonts w:ascii="Arial" w:hAnsi="Arial" w:cs="Arial"/>
        </w:rPr>
        <w:t xml:space="preserve">vendeu a Chácara à </w:t>
      </w:r>
      <w:r w:rsidR="0099256F">
        <w:rPr>
          <w:rFonts w:ascii="Arial" w:hAnsi="Arial" w:cs="Arial"/>
        </w:rPr>
        <w:t>“</w:t>
      </w:r>
      <w:r w:rsidR="0083265A" w:rsidRPr="00AE6DE9">
        <w:rPr>
          <w:rFonts w:ascii="Arial" w:hAnsi="Arial" w:cs="Arial"/>
        </w:rPr>
        <w:t>Empreza Immobiliar</w:t>
      </w:r>
      <w:r w:rsidR="00967FC6">
        <w:rPr>
          <w:rFonts w:ascii="Arial" w:hAnsi="Arial" w:cs="Arial"/>
        </w:rPr>
        <w:t>i</w:t>
      </w:r>
      <w:r w:rsidR="0083265A" w:rsidRPr="00AE6DE9">
        <w:rPr>
          <w:rFonts w:ascii="Arial" w:hAnsi="Arial" w:cs="Arial"/>
        </w:rPr>
        <w:t>a São Bernardo</w:t>
      </w:r>
      <w:r w:rsidR="0099256F">
        <w:rPr>
          <w:rFonts w:ascii="Arial" w:hAnsi="Arial" w:cs="Arial"/>
        </w:rPr>
        <w:t>”</w:t>
      </w:r>
      <w:r w:rsidR="003346ED" w:rsidRPr="00AE6DE9">
        <w:rPr>
          <w:rFonts w:ascii="Arial" w:hAnsi="Arial" w:cs="Arial"/>
        </w:rPr>
        <w:t xml:space="preserve">, de </w:t>
      </w:r>
      <w:r w:rsidR="0083265A" w:rsidRPr="00AE6DE9">
        <w:rPr>
          <w:rFonts w:ascii="Arial" w:hAnsi="Arial" w:cs="Arial"/>
        </w:rPr>
        <w:t>propriedade dos irmãos Hippolyto</w:t>
      </w:r>
      <w:r w:rsidRPr="00AE6DE9">
        <w:rPr>
          <w:rFonts w:ascii="Arial" w:hAnsi="Arial" w:cs="Arial"/>
        </w:rPr>
        <w:t xml:space="preserve"> </w:t>
      </w:r>
      <w:r w:rsidR="0083265A" w:rsidRPr="00AE6DE9">
        <w:rPr>
          <w:rFonts w:ascii="Arial" w:hAnsi="Arial" w:cs="Arial"/>
        </w:rPr>
        <w:t>Gustavo Pujol Junior e Ernesto Pujol</w:t>
      </w:r>
      <w:r w:rsidR="003346ED" w:rsidRPr="00AE6DE9">
        <w:rPr>
          <w:rFonts w:ascii="Arial" w:hAnsi="Arial" w:cs="Arial"/>
        </w:rPr>
        <w:t xml:space="preserve">, </w:t>
      </w:r>
      <w:r w:rsidR="0083265A" w:rsidRPr="00AE6DE9">
        <w:rPr>
          <w:rFonts w:ascii="Arial" w:hAnsi="Arial" w:cs="Arial"/>
        </w:rPr>
        <w:t>que loteou a área implantando o Bairro Jardim Piratininga</w:t>
      </w:r>
      <w:r w:rsidR="0083265A" w:rsidRPr="00AE6DE9">
        <w:rPr>
          <w:rFonts w:ascii="Arial" w:hAnsi="Arial" w:cs="Arial"/>
          <w:vertAlign w:val="superscript"/>
        </w:rPr>
        <w:footnoteReference w:id="6"/>
      </w:r>
      <w:r w:rsidR="00AF671B" w:rsidRPr="00AE6DE9">
        <w:rPr>
          <w:rFonts w:ascii="Arial" w:hAnsi="Arial" w:cs="Arial"/>
        </w:rPr>
        <w:t xml:space="preserve">, </w:t>
      </w:r>
      <w:r w:rsidR="00AE6DE9" w:rsidRPr="00AE6DE9">
        <w:rPr>
          <w:rFonts w:ascii="Arial" w:hAnsi="Arial" w:cs="Arial"/>
        </w:rPr>
        <w:t xml:space="preserve">que </w:t>
      </w:r>
      <w:r w:rsidR="00003B84">
        <w:rPr>
          <w:rFonts w:ascii="Arial" w:hAnsi="Arial" w:cs="Arial"/>
        </w:rPr>
        <w:t xml:space="preserve">foi </w:t>
      </w:r>
      <w:r w:rsidR="00AE6DE9" w:rsidRPr="00AE6DE9">
        <w:rPr>
          <w:rFonts w:ascii="Arial" w:hAnsi="Arial" w:cs="Arial"/>
        </w:rPr>
        <w:t>subdivido</w:t>
      </w:r>
      <w:r w:rsidR="0099256F">
        <w:rPr>
          <w:rFonts w:ascii="Arial" w:hAnsi="Arial" w:cs="Arial"/>
        </w:rPr>
        <w:t xml:space="preserve"> em</w:t>
      </w:r>
      <w:r w:rsidR="00003B84">
        <w:rPr>
          <w:rFonts w:ascii="Arial" w:hAnsi="Arial" w:cs="Arial"/>
        </w:rPr>
        <w:t xml:space="preserve">: </w:t>
      </w:r>
    </w:p>
    <w:p w14:paraId="694F0C0E" w14:textId="26B3A73D" w:rsidR="00445A98" w:rsidRPr="00445A98" w:rsidRDefault="009F2031" w:rsidP="00445A98">
      <w:pPr>
        <w:pStyle w:val="PargrafodaLista"/>
        <w:numPr>
          <w:ilvl w:val="0"/>
          <w:numId w:val="7"/>
        </w:numPr>
        <w:spacing w:after="34" w:line="360" w:lineRule="auto"/>
        <w:ind w:right="-1"/>
        <w:jc w:val="both"/>
        <w:rPr>
          <w:rFonts w:ascii="Arial" w:hAnsi="Arial" w:cs="Arial"/>
        </w:rPr>
      </w:pPr>
      <w:r w:rsidRPr="00445A98">
        <w:rPr>
          <w:rFonts w:ascii="Arial" w:hAnsi="Arial" w:cs="Arial"/>
        </w:rPr>
        <w:lastRenderedPageBreak/>
        <w:t>Bairros de Habitação Proletária</w:t>
      </w:r>
      <w:r w:rsidR="00AE6DE9" w:rsidRPr="00445A98">
        <w:rPr>
          <w:rFonts w:ascii="Arial" w:hAnsi="Arial" w:cs="Arial"/>
        </w:rPr>
        <w:t xml:space="preserve">, “para edificação popular para o operariado da </w:t>
      </w:r>
      <w:r w:rsidRPr="00445A98">
        <w:rPr>
          <w:rFonts w:ascii="Arial" w:hAnsi="Arial" w:cs="Arial"/>
        </w:rPr>
        <w:t>C</w:t>
      </w:r>
      <w:r w:rsidR="00AE6DE9" w:rsidRPr="00445A98">
        <w:rPr>
          <w:rFonts w:ascii="Arial" w:hAnsi="Arial" w:cs="Arial"/>
        </w:rPr>
        <w:t xml:space="preserve">apital e dos importantíssimos centros industreais de </w:t>
      </w:r>
      <w:r w:rsidR="00E61F75" w:rsidRPr="00445A98">
        <w:rPr>
          <w:rFonts w:ascii="Arial" w:hAnsi="Arial" w:cs="Arial"/>
        </w:rPr>
        <w:t>São Bernardo e São Caetano</w:t>
      </w:r>
      <w:r w:rsidR="00AE6DE9" w:rsidRPr="00445A98">
        <w:rPr>
          <w:rFonts w:ascii="Arial" w:hAnsi="Arial" w:cs="Arial"/>
        </w:rPr>
        <w:t xml:space="preserve">”: </w:t>
      </w:r>
      <w:r w:rsidR="00E61F75" w:rsidRPr="00445A98">
        <w:rPr>
          <w:rFonts w:ascii="Arial" w:hAnsi="Arial" w:cs="Arial"/>
        </w:rPr>
        <w:t xml:space="preserve">Operário, Santa Maria </w:t>
      </w:r>
      <w:r w:rsidRPr="00445A98">
        <w:rPr>
          <w:rFonts w:ascii="Arial" w:hAnsi="Arial" w:cs="Arial"/>
        </w:rPr>
        <w:t>e</w:t>
      </w:r>
      <w:r w:rsidR="00E61F75" w:rsidRPr="00445A98">
        <w:rPr>
          <w:rFonts w:ascii="Arial" w:hAnsi="Arial" w:cs="Arial"/>
        </w:rPr>
        <w:t xml:space="preserve"> Saúde </w:t>
      </w:r>
      <w:r w:rsidR="00AE6DE9" w:rsidRPr="00445A98">
        <w:rPr>
          <w:rFonts w:ascii="Arial" w:hAnsi="Arial" w:cs="Arial"/>
        </w:rPr>
        <w:t>(</w:t>
      </w:r>
      <w:r w:rsidRPr="00445A98">
        <w:rPr>
          <w:rFonts w:ascii="Arial" w:hAnsi="Arial" w:cs="Arial"/>
        </w:rPr>
        <w:t xml:space="preserve">este último </w:t>
      </w:r>
      <w:r w:rsidR="00AE6DE9" w:rsidRPr="00445A98">
        <w:rPr>
          <w:rFonts w:ascii="Arial" w:hAnsi="Arial" w:cs="Arial"/>
        </w:rPr>
        <w:t>está</w:t>
      </w:r>
      <w:r w:rsidRPr="00445A98">
        <w:rPr>
          <w:rFonts w:ascii="Arial" w:hAnsi="Arial" w:cs="Arial"/>
        </w:rPr>
        <w:t xml:space="preserve"> hoje </w:t>
      </w:r>
      <w:r w:rsidR="00AE6DE9" w:rsidRPr="00445A98">
        <w:rPr>
          <w:rFonts w:ascii="Arial" w:hAnsi="Arial" w:cs="Arial"/>
        </w:rPr>
        <w:t xml:space="preserve">em </w:t>
      </w:r>
      <w:r w:rsidRPr="00445A98">
        <w:rPr>
          <w:rFonts w:ascii="Arial" w:hAnsi="Arial" w:cs="Arial"/>
        </w:rPr>
        <w:t xml:space="preserve">São Caetano </w:t>
      </w:r>
      <w:r w:rsidR="00445A98">
        <w:rPr>
          <w:rFonts w:ascii="Arial" w:hAnsi="Arial" w:cs="Arial"/>
        </w:rPr>
        <w:t>d</w:t>
      </w:r>
      <w:r w:rsidRPr="00445A98">
        <w:rPr>
          <w:rFonts w:ascii="Arial" w:hAnsi="Arial" w:cs="Arial"/>
        </w:rPr>
        <w:t>o Sul</w:t>
      </w:r>
      <w:r w:rsidR="00AE6DE9" w:rsidRPr="00445A98">
        <w:rPr>
          <w:rFonts w:ascii="Arial" w:hAnsi="Arial" w:cs="Arial"/>
        </w:rPr>
        <w:t xml:space="preserve">)  </w:t>
      </w:r>
    </w:p>
    <w:p w14:paraId="2A537F48" w14:textId="55239EBC" w:rsidR="00445A98" w:rsidRPr="00445A98" w:rsidRDefault="009F2031" w:rsidP="00445A98">
      <w:pPr>
        <w:pStyle w:val="PargrafodaLista"/>
        <w:numPr>
          <w:ilvl w:val="0"/>
          <w:numId w:val="7"/>
        </w:numPr>
        <w:spacing w:after="34" w:line="360" w:lineRule="auto"/>
        <w:ind w:right="-1"/>
        <w:jc w:val="both"/>
        <w:rPr>
          <w:rFonts w:ascii="Arial" w:hAnsi="Arial" w:cs="Arial"/>
        </w:rPr>
      </w:pPr>
      <w:r w:rsidRPr="00445A98">
        <w:rPr>
          <w:rFonts w:ascii="Arial" w:hAnsi="Arial" w:cs="Arial"/>
        </w:rPr>
        <w:t>Bairro Industrial</w:t>
      </w:r>
      <w:r w:rsidR="00AE6DE9" w:rsidRPr="00445A98">
        <w:rPr>
          <w:rFonts w:ascii="Arial" w:hAnsi="Arial" w:cs="Arial"/>
        </w:rPr>
        <w:t xml:space="preserve">, “faixa marginal à </w:t>
      </w:r>
      <w:r w:rsidRPr="00445A98">
        <w:rPr>
          <w:rFonts w:ascii="Arial" w:hAnsi="Arial" w:cs="Arial"/>
        </w:rPr>
        <w:t>Sao Paulo Railway</w:t>
      </w:r>
      <w:r w:rsidR="00AE6DE9" w:rsidRPr="00445A98">
        <w:rPr>
          <w:rFonts w:ascii="Arial" w:hAnsi="Arial" w:cs="Arial"/>
        </w:rPr>
        <w:t xml:space="preserve">, para a edificação industrial e comercial de usinas, armazéns, entrepostos, etc. que necessitem de desvios”: </w:t>
      </w:r>
      <w:r w:rsidRPr="00445A98">
        <w:rPr>
          <w:rFonts w:ascii="Arial" w:hAnsi="Arial" w:cs="Arial"/>
        </w:rPr>
        <w:t>Bairro Industrial</w:t>
      </w:r>
      <w:r w:rsidR="00AE6DE9" w:rsidRPr="00445A98">
        <w:rPr>
          <w:rFonts w:ascii="Arial" w:hAnsi="Arial" w:cs="Arial"/>
        </w:rPr>
        <w:t xml:space="preserve"> </w:t>
      </w:r>
    </w:p>
    <w:p w14:paraId="1C74A1BB" w14:textId="51E72796" w:rsidR="002E2AB6" w:rsidRDefault="009F2031" w:rsidP="00445A98">
      <w:pPr>
        <w:pStyle w:val="PargrafodaLista"/>
        <w:numPr>
          <w:ilvl w:val="0"/>
          <w:numId w:val="7"/>
        </w:numPr>
        <w:spacing w:after="34" w:line="360" w:lineRule="auto"/>
        <w:ind w:right="-1"/>
        <w:jc w:val="both"/>
        <w:rPr>
          <w:rFonts w:ascii="Arial" w:hAnsi="Arial" w:cs="Arial"/>
        </w:rPr>
      </w:pPr>
      <w:r w:rsidRPr="00445A98">
        <w:rPr>
          <w:rFonts w:ascii="Arial" w:hAnsi="Arial" w:cs="Arial"/>
        </w:rPr>
        <w:t xml:space="preserve">Bairros de “Habitação Burgueza, </w:t>
      </w:r>
      <w:r w:rsidR="00AE6DE9" w:rsidRPr="00445A98">
        <w:rPr>
          <w:rFonts w:ascii="Arial" w:hAnsi="Arial" w:cs="Arial"/>
        </w:rPr>
        <w:t xml:space="preserve">“pequenas propriedades de recreio ou villegiatura”: </w:t>
      </w:r>
      <w:r w:rsidRPr="00445A98">
        <w:rPr>
          <w:rFonts w:ascii="Arial" w:hAnsi="Arial" w:cs="Arial"/>
        </w:rPr>
        <w:t>Utinga, Campestre e Jardim, sendo que neste último é o local onde foi construída a Mansão</w:t>
      </w:r>
      <w:r w:rsidR="00746C67">
        <w:rPr>
          <w:rStyle w:val="Refdenotaderodap"/>
          <w:rFonts w:ascii="Arial" w:hAnsi="Arial" w:cs="Arial"/>
        </w:rPr>
        <w:footnoteReference w:id="7"/>
      </w:r>
      <w:r w:rsidR="002E2AB6" w:rsidRPr="00445A98">
        <w:rPr>
          <w:rFonts w:ascii="Arial" w:hAnsi="Arial" w:cs="Arial"/>
        </w:rPr>
        <w:t>.</w:t>
      </w:r>
    </w:p>
    <w:p w14:paraId="384835CA" w14:textId="77777777" w:rsidR="00AD658C" w:rsidRDefault="00BF0F8A" w:rsidP="00A62A4C">
      <w:pPr>
        <w:spacing w:after="34" w:line="360" w:lineRule="auto"/>
        <w:ind w:left="24" w:right="-1" w:firstLine="827"/>
        <w:jc w:val="both"/>
        <w:rPr>
          <w:rFonts w:ascii="Arial" w:hAnsi="Arial" w:cs="Arial"/>
        </w:rPr>
      </w:pPr>
      <w:r w:rsidRPr="00BF0F8A">
        <w:rPr>
          <w:rFonts w:ascii="Arial" w:hAnsi="Arial" w:cs="Arial"/>
        </w:rPr>
        <w:t xml:space="preserve">É importante ressaltar que no Bairro Jardim foram construídas várias outras residências pertencentes a famílias que, </w:t>
      </w:r>
      <w:r>
        <w:rPr>
          <w:rFonts w:ascii="Arial" w:hAnsi="Arial" w:cs="Arial"/>
        </w:rPr>
        <w:t xml:space="preserve">assim </w:t>
      </w:r>
      <w:r w:rsidRPr="00BF0F8A">
        <w:rPr>
          <w:rFonts w:ascii="Arial" w:hAnsi="Arial" w:cs="Arial"/>
        </w:rPr>
        <w:t xml:space="preserve">como a Tognato, eram </w:t>
      </w:r>
      <w:r>
        <w:rPr>
          <w:rFonts w:ascii="Arial" w:hAnsi="Arial" w:cs="Arial"/>
        </w:rPr>
        <w:t xml:space="preserve">compostas por </w:t>
      </w:r>
      <w:r w:rsidRPr="00BF0F8A">
        <w:rPr>
          <w:rFonts w:ascii="Arial" w:hAnsi="Arial" w:cs="Arial"/>
        </w:rPr>
        <w:t xml:space="preserve">imigrantes e </w:t>
      </w:r>
      <w:r>
        <w:rPr>
          <w:rFonts w:ascii="Arial" w:hAnsi="Arial" w:cs="Arial"/>
        </w:rPr>
        <w:t xml:space="preserve">que </w:t>
      </w:r>
      <w:r w:rsidRPr="00BF0F8A">
        <w:rPr>
          <w:rFonts w:ascii="Arial" w:hAnsi="Arial" w:cs="Arial"/>
        </w:rPr>
        <w:t>começaram com um pequeno negócio que cresceu e se transformou em uma grande empresa contribuindo para o desenvolvimento d</w:t>
      </w:r>
      <w:r w:rsidR="00AD658C">
        <w:rPr>
          <w:rFonts w:ascii="Arial" w:hAnsi="Arial" w:cs="Arial"/>
        </w:rPr>
        <w:t>o ABC como um todo.</w:t>
      </w:r>
    </w:p>
    <w:p w14:paraId="27495C5E" w14:textId="19C335F4" w:rsidR="004E733B" w:rsidRDefault="00BF0F8A" w:rsidP="00A62A4C">
      <w:pPr>
        <w:spacing w:after="34" w:line="360" w:lineRule="auto"/>
        <w:ind w:left="24" w:right="-1" w:firstLine="827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Como exemplo, </w:t>
      </w:r>
      <w:r w:rsidR="009F569B">
        <w:rPr>
          <w:rFonts w:ascii="Arial" w:hAnsi="Arial" w:cs="Arial"/>
        </w:rPr>
        <w:t xml:space="preserve">citamos </w:t>
      </w:r>
      <w:r w:rsidR="009F2031">
        <w:rPr>
          <w:rFonts w:ascii="Arial" w:hAnsi="Arial" w:cs="Arial"/>
        </w:rPr>
        <w:t xml:space="preserve">a residência de </w:t>
      </w:r>
      <w:r w:rsidR="000F4930">
        <w:rPr>
          <w:rFonts w:ascii="Arial" w:hAnsi="Arial" w:cs="Arial"/>
        </w:rPr>
        <w:t xml:space="preserve">Luiz (Luigi) </w:t>
      </w:r>
      <w:r w:rsidR="009F2031">
        <w:rPr>
          <w:rFonts w:ascii="Arial" w:hAnsi="Arial" w:cs="Arial"/>
        </w:rPr>
        <w:t>Martinelli</w:t>
      </w:r>
      <w:r w:rsidR="009F569B">
        <w:rPr>
          <w:rStyle w:val="Refdenotaderodap"/>
          <w:rFonts w:ascii="Arial" w:hAnsi="Arial" w:cs="Arial"/>
        </w:rPr>
        <w:footnoteReference w:id="8"/>
      </w:r>
      <w:r w:rsidR="00A44AB6">
        <w:rPr>
          <w:rFonts w:ascii="Arial" w:hAnsi="Arial" w:cs="Arial"/>
        </w:rPr>
        <w:t xml:space="preserve"> </w:t>
      </w:r>
      <w:r w:rsidR="00C313F4">
        <w:rPr>
          <w:rFonts w:ascii="Arial" w:hAnsi="Arial" w:cs="Arial"/>
        </w:rPr>
        <w:t xml:space="preserve">localizada no </w:t>
      </w:r>
      <w:r w:rsidR="000F4930">
        <w:rPr>
          <w:rFonts w:ascii="Arial" w:hAnsi="Arial" w:cs="Arial"/>
        </w:rPr>
        <w:t xml:space="preserve">número </w:t>
      </w:r>
      <w:r w:rsidR="009F569B">
        <w:rPr>
          <w:rFonts w:ascii="Arial" w:hAnsi="Arial" w:cs="Arial"/>
        </w:rPr>
        <w:t>125</w:t>
      </w:r>
      <w:r>
        <w:rPr>
          <w:rFonts w:ascii="Arial" w:hAnsi="Arial" w:cs="Arial"/>
        </w:rPr>
        <w:t xml:space="preserve"> da mesma via. Ele e seu </w:t>
      </w:r>
      <w:r w:rsidR="00C313F4">
        <w:rPr>
          <w:rFonts w:ascii="Arial" w:hAnsi="Arial" w:cs="Arial"/>
        </w:rPr>
        <w:t>irmão José (Giuseppe) e seu pai Domenico</w:t>
      </w:r>
      <w:r w:rsidR="00AD658C">
        <w:rPr>
          <w:rStyle w:val="Refdenotaderodap"/>
          <w:rFonts w:ascii="Arial" w:hAnsi="Arial" w:cs="Arial"/>
        </w:rPr>
        <w:footnoteReference w:id="9"/>
      </w:r>
      <w:r>
        <w:rPr>
          <w:rFonts w:ascii="Arial" w:hAnsi="Arial" w:cs="Arial"/>
        </w:rPr>
        <w:t xml:space="preserve"> </w:t>
      </w:r>
      <w:r w:rsidR="00C313F4">
        <w:rPr>
          <w:rFonts w:ascii="Arial" w:hAnsi="Arial" w:cs="Arial"/>
        </w:rPr>
        <w:t xml:space="preserve">começaram com </w:t>
      </w:r>
      <w:r w:rsidR="00A44AB6">
        <w:rPr>
          <w:rFonts w:ascii="Arial" w:hAnsi="Arial" w:cs="Arial"/>
        </w:rPr>
        <w:t xml:space="preserve">um </w:t>
      </w:r>
      <w:r w:rsidR="00C313F4">
        <w:rPr>
          <w:rFonts w:ascii="Arial" w:hAnsi="Arial" w:cs="Arial"/>
        </w:rPr>
        <w:t xml:space="preserve">pequeno </w:t>
      </w:r>
      <w:r w:rsidR="00A44AB6">
        <w:rPr>
          <w:rFonts w:ascii="Arial" w:hAnsi="Arial" w:cs="Arial"/>
        </w:rPr>
        <w:t>açougue (</w:t>
      </w:r>
      <w:r w:rsidR="00C313F4">
        <w:rPr>
          <w:rFonts w:ascii="Arial" w:hAnsi="Arial" w:cs="Arial"/>
        </w:rPr>
        <w:t xml:space="preserve">sito à </w:t>
      </w:r>
      <w:r w:rsidR="00A44AB6">
        <w:rPr>
          <w:rFonts w:ascii="Arial" w:hAnsi="Arial" w:cs="Arial"/>
        </w:rPr>
        <w:t>rua Gal. Glicerio)</w:t>
      </w:r>
      <w:r w:rsidR="00C313F4">
        <w:rPr>
          <w:rFonts w:ascii="Arial" w:hAnsi="Arial" w:cs="Arial"/>
        </w:rPr>
        <w:t xml:space="preserve">; </w:t>
      </w:r>
      <w:r w:rsidR="00A44AB6">
        <w:rPr>
          <w:rFonts w:ascii="Arial" w:hAnsi="Arial" w:cs="Arial"/>
        </w:rPr>
        <w:t>depois abriram uma fábrica de salsichas</w:t>
      </w:r>
      <w:r w:rsidR="00AE1398">
        <w:rPr>
          <w:rFonts w:ascii="Arial" w:hAnsi="Arial" w:cs="Arial"/>
        </w:rPr>
        <w:t xml:space="preserve"> localizada à rua Natal; </w:t>
      </w:r>
      <w:r>
        <w:rPr>
          <w:rFonts w:ascii="Arial" w:hAnsi="Arial" w:cs="Arial"/>
        </w:rPr>
        <w:t xml:space="preserve">conseguiram a </w:t>
      </w:r>
      <w:r w:rsidR="00AE1398">
        <w:rPr>
          <w:rFonts w:ascii="Arial" w:hAnsi="Arial" w:cs="Arial"/>
        </w:rPr>
        <w:t>concessão para operar o Matadouro Municipal</w:t>
      </w:r>
      <w:r>
        <w:rPr>
          <w:rFonts w:ascii="Arial" w:hAnsi="Arial" w:cs="Arial"/>
        </w:rPr>
        <w:t xml:space="preserve"> (1914)</w:t>
      </w:r>
      <w:r w:rsidR="00A62A4C">
        <w:rPr>
          <w:rFonts w:ascii="Arial" w:hAnsi="Arial"/>
        </w:rPr>
        <w:t xml:space="preserve">; </w:t>
      </w:r>
      <w:r w:rsidR="00E30577">
        <w:rPr>
          <w:rFonts w:ascii="Arial" w:hAnsi="Arial"/>
        </w:rPr>
        <w:t xml:space="preserve">depois eles </w:t>
      </w:r>
      <w:r w:rsidR="00AE1398">
        <w:rPr>
          <w:rFonts w:ascii="Arial" w:hAnsi="Arial"/>
        </w:rPr>
        <w:t xml:space="preserve">se associaram </w:t>
      </w:r>
      <w:r w:rsidR="00E30577">
        <w:rPr>
          <w:rFonts w:ascii="Arial" w:hAnsi="Arial"/>
        </w:rPr>
        <w:t>a</w:t>
      </w:r>
      <w:r w:rsidR="00AE1398">
        <w:rPr>
          <w:rFonts w:ascii="Arial" w:hAnsi="Arial"/>
        </w:rPr>
        <w:t xml:space="preserve"> Vasco Di Giulio e fundaram a empresa </w:t>
      </w:r>
      <w:r w:rsidR="00AD658C">
        <w:rPr>
          <w:rFonts w:ascii="Arial" w:hAnsi="Arial"/>
        </w:rPr>
        <w:t>“</w:t>
      </w:r>
      <w:r w:rsidR="00D960C8">
        <w:rPr>
          <w:rFonts w:ascii="Arial" w:hAnsi="Arial" w:cs="Arial"/>
        </w:rPr>
        <w:t>Di Giulio, Martinelli e Cia.</w:t>
      </w:r>
      <w:r w:rsidR="00AD658C">
        <w:rPr>
          <w:rFonts w:ascii="Arial" w:hAnsi="Arial" w:cs="Arial"/>
        </w:rPr>
        <w:t>”</w:t>
      </w:r>
      <w:r w:rsidR="00D960C8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 xml:space="preserve">fundaram o </w:t>
      </w:r>
      <w:r w:rsidR="00A62A4C">
        <w:rPr>
          <w:rFonts w:ascii="Arial" w:hAnsi="Arial"/>
        </w:rPr>
        <w:t>Frigorífico Dimar (1930)</w:t>
      </w:r>
      <w:r w:rsidR="00CD1A99">
        <w:rPr>
          <w:rFonts w:ascii="Arial" w:hAnsi="Arial"/>
        </w:rPr>
        <w:t xml:space="preserve"> </w:t>
      </w:r>
      <w:r w:rsidR="00E30577">
        <w:rPr>
          <w:rFonts w:ascii="Arial" w:hAnsi="Arial"/>
        </w:rPr>
        <w:t xml:space="preserve">que foi </w:t>
      </w:r>
      <w:r w:rsidR="00A62A4C">
        <w:rPr>
          <w:rFonts w:ascii="Arial" w:hAnsi="Arial"/>
        </w:rPr>
        <w:t>modelo de negócio da área</w:t>
      </w:r>
      <w:r w:rsidR="00E30577">
        <w:rPr>
          <w:rFonts w:ascii="Arial" w:hAnsi="Arial"/>
        </w:rPr>
        <w:t xml:space="preserve"> por décadas</w:t>
      </w:r>
      <w:r w:rsidR="00D960C8">
        <w:rPr>
          <w:rFonts w:ascii="Arial" w:hAnsi="Arial"/>
        </w:rPr>
        <w:t>. A</w:t>
      </w:r>
      <w:r w:rsidR="004A37AA">
        <w:rPr>
          <w:rFonts w:ascii="Arial" w:hAnsi="Arial"/>
        </w:rPr>
        <w:t xml:space="preserve">lém desse negócio, a família possuía o Haras Piahy, </w:t>
      </w:r>
      <w:r w:rsidR="00746C67">
        <w:rPr>
          <w:rFonts w:ascii="Arial" w:hAnsi="Arial"/>
        </w:rPr>
        <w:t xml:space="preserve">onde eram criados cavalos de corrida e se localizava </w:t>
      </w:r>
      <w:r w:rsidR="004A37AA">
        <w:rPr>
          <w:rFonts w:ascii="Arial" w:hAnsi="Arial"/>
        </w:rPr>
        <w:t>ao lado do Haras Milano (depois São Bernardo)</w:t>
      </w:r>
      <w:r w:rsidR="00CD1A99">
        <w:rPr>
          <w:rStyle w:val="Refdenotaderodap"/>
          <w:rFonts w:ascii="Arial" w:hAnsi="Arial"/>
        </w:rPr>
        <w:footnoteReference w:id="10"/>
      </w:r>
      <w:r w:rsidR="004E733B">
        <w:rPr>
          <w:rFonts w:ascii="Arial" w:hAnsi="Arial"/>
        </w:rPr>
        <w:t>.</w:t>
      </w:r>
    </w:p>
    <w:p w14:paraId="4D77C72B" w14:textId="44E17785" w:rsidR="009573BE" w:rsidRDefault="009573BE" w:rsidP="000F65BE">
      <w:pPr>
        <w:shd w:val="clear" w:color="auto" w:fill="FFFFFF"/>
        <w:spacing w:line="360" w:lineRule="auto"/>
        <w:jc w:val="both"/>
        <w:rPr>
          <w:rFonts w:ascii="Arial" w:hAnsi="Arial" w:cs="Arial"/>
          <w:color w:val="050505"/>
        </w:rPr>
      </w:pPr>
    </w:p>
    <w:p w14:paraId="07B7A45D" w14:textId="252FADC7" w:rsidR="009573BE" w:rsidRPr="00171507" w:rsidRDefault="002E2AB6" w:rsidP="00636A1C">
      <w:pPr>
        <w:pStyle w:val="PargrafodaLista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50505"/>
        </w:rPr>
      </w:pPr>
      <w:r w:rsidRPr="00171507">
        <w:rPr>
          <w:rFonts w:ascii="Arial" w:hAnsi="Arial" w:cs="Arial"/>
          <w:b/>
          <w:bCs/>
          <w:color w:val="050505"/>
        </w:rPr>
        <w:lastRenderedPageBreak/>
        <w:t xml:space="preserve">A MANSÃO </w:t>
      </w:r>
    </w:p>
    <w:p w14:paraId="118F0756" w14:textId="4894584B" w:rsidR="000B12D5" w:rsidRDefault="000B12D5" w:rsidP="008F4607">
      <w:pPr>
        <w:shd w:val="clear" w:color="auto" w:fill="FFFFFF"/>
        <w:spacing w:line="360" w:lineRule="auto"/>
        <w:ind w:firstLine="851"/>
        <w:jc w:val="both"/>
        <w:rPr>
          <w:rFonts w:ascii="Arial" w:hAnsi="Arial" w:cs="Arial"/>
          <w:color w:val="050505"/>
        </w:rPr>
      </w:pPr>
      <w:r>
        <w:rPr>
          <w:rFonts w:ascii="Arial" w:hAnsi="Arial" w:cs="Arial"/>
          <w:color w:val="050505"/>
        </w:rPr>
        <w:t xml:space="preserve">Construída </w:t>
      </w:r>
      <w:r w:rsidR="001C61C6">
        <w:rPr>
          <w:rFonts w:ascii="Arial" w:hAnsi="Arial" w:cs="Arial"/>
          <w:color w:val="050505"/>
        </w:rPr>
        <w:t>por Luiz Giacometti</w:t>
      </w:r>
      <w:r w:rsidR="001C61C6">
        <w:rPr>
          <w:rStyle w:val="Refdenotaderodap"/>
          <w:rFonts w:ascii="Arial" w:hAnsi="Arial" w:cs="Arial"/>
          <w:color w:val="050505"/>
        </w:rPr>
        <w:footnoteReference w:id="11"/>
      </w:r>
      <w:r w:rsidR="001C61C6">
        <w:rPr>
          <w:rFonts w:ascii="Arial" w:hAnsi="Arial" w:cs="Arial"/>
          <w:color w:val="050505"/>
        </w:rPr>
        <w:t xml:space="preserve">, </w:t>
      </w:r>
      <w:r w:rsidR="002F018E">
        <w:rPr>
          <w:rFonts w:ascii="Arial" w:hAnsi="Arial" w:cs="Arial"/>
          <w:color w:val="050505"/>
        </w:rPr>
        <w:t xml:space="preserve">na </w:t>
      </w:r>
      <w:r>
        <w:rPr>
          <w:rFonts w:ascii="Arial" w:hAnsi="Arial" w:cs="Arial"/>
          <w:color w:val="050505"/>
        </w:rPr>
        <w:t xml:space="preserve">década de 1930 para </w:t>
      </w:r>
      <w:r w:rsidRPr="00442BEC">
        <w:rPr>
          <w:rFonts w:ascii="Arial" w:hAnsi="Arial" w:cs="Arial"/>
          <w:color w:val="050505"/>
        </w:rPr>
        <w:t>Giacinto Tognato quando iniciava sua ascensão industrial</w:t>
      </w:r>
      <w:r>
        <w:rPr>
          <w:rFonts w:ascii="Arial" w:hAnsi="Arial" w:cs="Arial"/>
          <w:color w:val="050505"/>
        </w:rPr>
        <w:t xml:space="preserve"> </w:t>
      </w:r>
      <w:r w:rsidR="002F018E">
        <w:rPr>
          <w:rFonts w:ascii="Arial" w:hAnsi="Arial" w:cs="Arial"/>
          <w:color w:val="050505"/>
        </w:rPr>
        <w:t xml:space="preserve">conforme </w:t>
      </w:r>
      <w:r>
        <w:rPr>
          <w:rFonts w:ascii="Arial" w:hAnsi="Arial" w:cs="Arial"/>
          <w:color w:val="050505"/>
        </w:rPr>
        <w:t xml:space="preserve">atesta as placas </w:t>
      </w:r>
      <w:r w:rsidR="002C06BF">
        <w:rPr>
          <w:rFonts w:ascii="Arial" w:hAnsi="Arial" w:cs="Arial"/>
          <w:color w:val="050505"/>
        </w:rPr>
        <w:t>no imóvel</w:t>
      </w:r>
      <w:r>
        <w:rPr>
          <w:rFonts w:ascii="Arial" w:hAnsi="Arial" w:cs="Arial"/>
          <w:color w:val="050505"/>
        </w:rPr>
        <w:t>.</w:t>
      </w:r>
    </w:p>
    <w:p w14:paraId="6A3D86B5" w14:textId="36EA76EE" w:rsidR="002C06BF" w:rsidRDefault="002C06BF" w:rsidP="008F4607">
      <w:pPr>
        <w:spacing w:line="360" w:lineRule="auto"/>
        <w:ind w:firstLine="851"/>
        <w:jc w:val="both"/>
        <w:rPr>
          <w:rFonts w:ascii="Arial" w:hAnsi="Arial" w:cs="Arial"/>
        </w:rPr>
      </w:pPr>
      <w:r w:rsidRPr="00442BEC">
        <w:rPr>
          <w:rFonts w:ascii="Arial" w:hAnsi="Arial" w:cs="Arial"/>
        </w:rPr>
        <w:t xml:space="preserve">O terreno possui 4.127,94m² de área, sendo que a edificação tem 798,00m² de área construída (sem os acréscimos posteriores), conforme consta no </w:t>
      </w:r>
      <w:r w:rsidR="00C86A72">
        <w:rPr>
          <w:rFonts w:ascii="Arial" w:hAnsi="Arial" w:cs="Arial"/>
        </w:rPr>
        <w:t>P</w:t>
      </w:r>
      <w:r w:rsidRPr="00442BEC">
        <w:rPr>
          <w:rFonts w:ascii="Arial" w:hAnsi="Arial" w:cs="Arial"/>
        </w:rPr>
        <w:t xml:space="preserve">rocesso de </w:t>
      </w:r>
      <w:r w:rsidR="00C86A72">
        <w:rPr>
          <w:rFonts w:ascii="Arial" w:hAnsi="Arial" w:cs="Arial"/>
        </w:rPr>
        <w:t>T</w:t>
      </w:r>
      <w:r w:rsidRPr="00442BEC">
        <w:rPr>
          <w:rFonts w:ascii="Arial" w:hAnsi="Arial" w:cs="Arial"/>
        </w:rPr>
        <w:t>ombamento nº 35.105/2006 – 2 e, está implantada no centro do lote</w:t>
      </w:r>
      <w:r w:rsidR="00C86A72">
        <w:rPr>
          <w:rFonts w:ascii="Arial" w:hAnsi="Arial" w:cs="Arial"/>
        </w:rPr>
        <w:t xml:space="preserve"> (Figura 11)</w:t>
      </w:r>
      <w:r w:rsidRPr="00442BEC">
        <w:rPr>
          <w:rFonts w:ascii="Arial" w:hAnsi="Arial" w:cs="Arial"/>
        </w:rPr>
        <w:t>, possuindo o recuo frontal de 18,50m</w:t>
      </w:r>
      <w:r>
        <w:rPr>
          <w:rFonts w:ascii="Arial" w:hAnsi="Arial" w:cs="Arial"/>
        </w:rPr>
        <w:t>,</w:t>
      </w:r>
      <w:r w:rsidRPr="00442B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</w:t>
      </w:r>
      <w:r w:rsidRPr="00442BEC">
        <w:rPr>
          <w:rFonts w:ascii="Arial" w:hAnsi="Arial" w:cs="Arial"/>
        </w:rPr>
        <w:t xml:space="preserve">lateral direita de cerca de 30,00m, </w:t>
      </w:r>
      <w:r>
        <w:rPr>
          <w:rFonts w:ascii="Arial" w:hAnsi="Arial" w:cs="Arial"/>
        </w:rPr>
        <w:t xml:space="preserve">na </w:t>
      </w:r>
      <w:r w:rsidRPr="00442BEC">
        <w:rPr>
          <w:rFonts w:ascii="Arial" w:hAnsi="Arial" w:cs="Arial"/>
        </w:rPr>
        <w:t xml:space="preserve">lateral esquerda de 25,60m e de fundos 30,00m aproximadamente e, com 2 pavimentos (térreo e pavimento superior) e subsolo com cerca de 0,80m de </w:t>
      </w:r>
      <w:r>
        <w:rPr>
          <w:rFonts w:ascii="Arial" w:hAnsi="Arial" w:cs="Arial"/>
        </w:rPr>
        <w:t>pé direito</w:t>
      </w:r>
      <w:r w:rsidRPr="00442BEC">
        <w:rPr>
          <w:rFonts w:ascii="Arial" w:hAnsi="Arial" w:cs="Arial"/>
        </w:rPr>
        <w:t>.</w:t>
      </w:r>
    </w:p>
    <w:p w14:paraId="4D5521D2" w14:textId="1AFDF42C" w:rsidR="002C06BF" w:rsidRDefault="002C06BF" w:rsidP="002C06BF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523FDAB6" w14:textId="4552C1BE" w:rsidR="003A3CBA" w:rsidRDefault="003A3CBA" w:rsidP="003A3CBA">
      <w:pPr>
        <w:keepNext/>
        <w:spacing w:line="360" w:lineRule="auto"/>
        <w:jc w:val="both"/>
      </w:pPr>
      <w:r>
        <w:rPr>
          <w:rFonts w:ascii="Arial" w:hAnsi="Arial" w:cs="Arial"/>
          <w:noProof/>
          <w:color w:val="05050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DF5E2F" wp14:editId="4CA890FB">
                <wp:simplePos x="0" y="0"/>
                <wp:positionH relativeFrom="column">
                  <wp:posOffset>1805885</wp:posOffset>
                </wp:positionH>
                <wp:positionV relativeFrom="paragraph">
                  <wp:posOffset>1331871</wp:posOffset>
                </wp:positionV>
                <wp:extent cx="3228229" cy="556591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229" cy="556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C2310" w14:textId="06A4CE21" w:rsidR="003A3CBA" w:rsidRPr="00B57B6A" w:rsidRDefault="00B57B6A" w:rsidP="00B57B6A">
                            <w:pPr>
                              <w:pStyle w:val="Legenda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t>Figur</w:t>
                            </w:r>
                            <w:r w:rsidR="00C86A72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11</w:t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t xml:space="preserve"> - Planta cadastral do imóvel quando ainda era ocupado pelo INCOR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onde se pode observar que já tinha os acréscimos. </w:t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t>Processo de Tombamento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F5E2F" id="Caixa de Texto 9" o:spid="_x0000_s1029" type="#_x0000_t202" style="position:absolute;left:0;text-align:left;margin-left:142.2pt;margin-top:104.85pt;width:254.2pt;height:4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" fillcolor="white [3201]" stroked="f" strokeweight=".5pt">
                <v:textbox>
                  <w:txbxContent>
                    <w:p w14:paraId="48BC2310" w14:textId="06A4CE21" w:rsidR="003A3CBA" w:rsidRPr="00B57B6A" w:rsidRDefault="00B57B6A" w:rsidP="00B57B6A">
                      <w:pPr>
                        <w:pStyle w:val="Legenda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57B6A">
                        <w:rPr>
                          <w:rFonts w:ascii="Times New Roman" w:hAnsi="Times New Roman" w:cs="Times New Roman"/>
                        </w:rPr>
                        <w:t>Figur</w:t>
                      </w:r>
                      <w:r w:rsidR="00C86A72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11</w:t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t xml:space="preserve"> - Planta cadastral do imóvel quando ainda era ocupado pelo INCOR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onde se pode observar que já tinha os acréscimos. </w:t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t>Processo de Tombamento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50505"/>
        </w:rPr>
        <w:drawing>
          <wp:inline distT="0" distB="0" distL="0" distR="0" wp14:anchorId="6178CAA5" wp14:editId="7202FB66">
            <wp:extent cx="1602409" cy="2024095"/>
            <wp:effectExtent l="0" t="0" r="0" b="0"/>
            <wp:docPr id="5" name="Imagem 5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Diagrama, Desenho técn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10" cy="202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54A6" w14:textId="341620C6" w:rsidR="003A3CBA" w:rsidRDefault="003A3CBA" w:rsidP="003A3CBA"/>
    <w:p w14:paraId="4FF415CF" w14:textId="77777777" w:rsidR="003A3CBA" w:rsidRPr="003A3CBA" w:rsidRDefault="003A3CBA" w:rsidP="003A3CBA"/>
    <w:p w14:paraId="4FDAF597" w14:textId="5154C5E5" w:rsidR="003A3CBA" w:rsidRDefault="00B57B6A" w:rsidP="003A3CBA">
      <w:pPr>
        <w:keepNext/>
        <w:shd w:val="clear" w:color="auto" w:fill="FFFFFF"/>
        <w:spacing w:line="360" w:lineRule="auto"/>
        <w:jc w:val="both"/>
      </w:pPr>
      <w:r>
        <w:rPr>
          <w:rFonts w:ascii="Arial" w:hAnsi="Arial" w:cs="Arial"/>
          <w:noProof/>
          <w:color w:val="05050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EA67F9" wp14:editId="69AB4C51">
                <wp:simplePos x="0" y="0"/>
                <wp:positionH relativeFrom="column">
                  <wp:posOffset>4120515</wp:posOffset>
                </wp:positionH>
                <wp:positionV relativeFrom="paragraph">
                  <wp:posOffset>1193800</wp:posOffset>
                </wp:positionV>
                <wp:extent cx="1638300" cy="645160"/>
                <wp:effectExtent l="0" t="0" r="0" b="254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45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48B80" w14:textId="76DA6729" w:rsidR="002C06BF" w:rsidRPr="00B57B6A" w:rsidRDefault="003A3CBA" w:rsidP="00B57B6A">
                            <w:pPr>
                              <w:pStyle w:val="Legenda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t xml:space="preserve">Figuras </w:t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12</w:t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B57B6A">
                              <w:rPr>
                                <w:rFonts w:ascii="Times New Roman" w:hAnsi="Times New Roman" w:cs="Times New Roman"/>
                              </w:rPr>
                              <w:t xml:space="preserve"> e </w:t>
                            </w:r>
                            <w:r w:rsidR="002C06BF" w:rsidRPr="00B57B6A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="002C06BF" w:rsidRPr="00B57B6A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="002C06BF" w:rsidRPr="00B57B6A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13</w:t>
                            </w:r>
                            <w:r w:rsidR="002C06BF" w:rsidRPr="00B57B6A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="002C06BF" w:rsidRPr="00B57B6A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 w:rsidR="00B57B6A">
                              <w:rPr>
                                <w:rFonts w:ascii="Times New Roman" w:hAnsi="Times New Roman" w:cs="Times New Roman"/>
                              </w:rPr>
                              <w:t xml:space="preserve">Vista </w:t>
                            </w:r>
                            <w:r w:rsidR="00D06348">
                              <w:rPr>
                                <w:rFonts w:ascii="Times New Roman" w:hAnsi="Times New Roman" w:cs="Times New Roman"/>
                              </w:rPr>
                              <w:t>aé</w:t>
                            </w:r>
                            <w:r w:rsidR="00B57B6A">
                              <w:rPr>
                                <w:rFonts w:ascii="Times New Roman" w:hAnsi="Times New Roman" w:cs="Times New Roman"/>
                              </w:rPr>
                              <w:t>rea do imóvel em 1958 e hoje. Geoportal e Google</w:t>
                            </w:r>
                            <w:r w:rsidR="00D06348">
                              <w:rPr>
                                <w:rFonts w:ascii="Times New Roman" w:hAnsi="Times New Roman" w:cs="Times New Roman"/>
                              </w:rPr>
                              <w:t>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A67F9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30" type="#_x0000_t202" style="position:absolute;left:0;text-align:left;margin-left:324.45pt;margin-top:94pt;width:129pt;height:5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" fillcolor="white [3201]" stroked="f" strokeweight=".5pt">
                <v:textbox>
                  <w:txbxContent>
                    <w:p w14:paraId="75D48B80" w14:textId="76DA6729" w:rsidR="002C06BF" w:rsidRPr="00B57B6A" w:rsidRDefault="003A3CBA" w:rsidP="00B57B6A">
                      <w:pPr>
                        <w:pStyle w:val="Legenda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B57B6A">
                        <w:rPr>
                          <w:rFonts w:ascii="Times New Roman" w:hAnsi="Times New Roman" w:cs="Times New Roman"/>
                        </w:rPr>
                        <w:t xml:space="preserve">Figuras </w:t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12</w:t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B57B6A">
                        <w:rPr>
                          <w:rFonts w:ascii="Times New Roman" w:hAnsi="Times New Roman" w:cs="Times New Roman"/>
                        </w:rPr>
                        <w:t xml:space="preserve"> e </w:t>
                      </w:r>
                      <w:r w:rsidR="002C06BF" w:rsidRPr="00B57B6A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="002C06BF" w:rsidRPr="00B57B6A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="002C06BF" w:rsidRPr="00B57B6A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13</w:t>
                      </w:r>
                      <w:r w:rsidR="002C06BF" w:rsidRPr="00B57B6A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="002C06BF" w:rsidRPr="00B57B6A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 w:rsidR="00B57B6A">
                        <w:rPr>
                          <w:rFonts w:ascii="Times New Roman" w:hAnsi="Times New Roman" w:cs="Times New Roman"/>
                        </w:rPr>
                        <w:t xml:space="preserve">Vista </w:t>
                      </w:r>
                      <w:r w:rsidR="00D06348">
                        <w:rPr>
                          <w:rFonts w:ascii="Times New Roman" w:hAnsi="Times New Roman" w:cs="Times New Roman"/>
                        </w:rPr>
                        <w:t>aé</w:t>
                      </w:r>
                      <w:r w:rsidR="00B57B6A">
                        <w:rPr>
                          <w:rFonts w:ascii="Times New Roman" w:hAnsi="Times New Roman" w:cs="Times New Roman"/>
                        </w:rPr>
                        <w:t>rea do imóvel em 1958 e hoje. Geoportal e Google</w:t>
                      </w:r>
                      <w:r w:rsidR="00D06348">
                        <w:rPr>
                          <w:rFonts w:ascii="Times New Roman" w:hAnsi="Times New Roman" w:cs="Times New Roman"/>
                        </w:rPr>
                        <w:t>, 2021</w:t>
                      </w:r>
                    </w:p>
                  </w:txbxContent>
                </v:textbox>
              </v:shape>
            </w:pict>
          </mc:Fallback>
        </mc:AlternateContent>
      </w:r>
      <w:r w:rsidR="003A3CBA">
        <w:rPr>
          <w:noProof/>
        </w:rPr>
        <w:drawing>
          <wp:inline distT="0" distB="0" distL="0" distR="0" wp14:anchorId="050E42C6" wp14:editId="080477A9">
            <wp:extent cx="1874031" cy="1835859"/>
            <wp:effectExtent l="0" t="0" r="0" b="0"/>
            <wp:docPr id="7" name="Imagem 7" descr="Foto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to em preto e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77" cy="18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CBA" w:rsidRPr="003A3CBA">
        <w:rPr>
          <w:noProof/>
        </w:rPr>
        <w:t xml:space="preserve"> </w:t>
      </w:r>
      <w:r w:rsidR="003A3CBA">
        <w:rPr>
          <w:noProof/>
        </w:rPr>
        <w:t xml:space="preserve">   </w:t>
      </w:r>
      <w:r w:rsidR="003A3CBA">
        <w:rPr>
          <w:noProof/>
        </w:rPr>
        <w:drawing>
          <wp:inline distT="0" distB="0" distL="0" distR="0" wp14:anchorId="6D036A39" wp14:editId="3B431A8D">
            <wp:extent cx="1988632" cy="1835785"/>
            <wp:effectExtent l="0" t="0" r="0" b="0"/>
            <wp:docPr id="8" name="Imagem 8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60" cy="18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4153B" w14:textId="75008F4C" w:rsidR="002C06BF" w:rsidRDefault="003A3CBA" w:rsidP="002C06BF">
      <w:pPr>
        <w:keepNext/>
        <w:shd w:val="clear" w:color="auto" w:fill="FFFFFF"/>
        <w:spacing w:line="360" w:lineRule="auto"/>
        <w:jc w:val="both"/>
      </w:pPr>
      <w:r>
        <w:t xml:space="preserve">                        </w:t>
      </w:r>
    </w:p>
    <w:p w14:paraId="1DEFF062" w14:textId="4F2B75D8" w:rsidR="0008117E" w:rsidRDefault="0008117E">
      <w:pPr>
        <w:rPr>
          <w:rStyle w:val="Hyperlink"/>
          <w:rFonts w:ascii="Arial" w:hAnsi="Arial" w:cs="Arial"/>
        </w:rPr>
      </w:pPr>
    </w:p>
    <w:p w14:paraId="404AFABA" w14:textId="2E0BDA54" w:rsidR="00625537" w:rsidRDefault="00625537">
      <w:pPr>
        <w:rPr>
          <w:rStyle w:val="Hyperlink"/>
          <w:rFonts w:ascii="Arial" w:hAnsi="Arial" w:cs="Arial"/>
        </w:rPr>
      </w:pPr>
    </w:p>
    <w:p w14:paraId="0DA4C3CA" w14:textId="04F7D8B4" w:rsidR="002C06BF" w:rsidRDefault="002C06BF">
      <w:pPr>
        <w:rPr>
          <w:rStyle w:val="Hyperlink"/>
          <w:rFonts w:ascii="Arial" w:hAnsi="Arial" w:cs="Arial"/>
        </w:rPr>
      </w:pPr>
    </w:p>
    <w:p w14:paraId="33412D56" w14:textId="6674FBB4" w:rsidR="002C06BF" w:rsidRDefault="002C06BF">
      <w:pPr>
        <w:rPr>
          <w:rStyle w:val="Hyperlink"/>
          <w:rFonts w:ascii="Arial" w:hAnsi="Arial" w:cs="Arial"/>
        </w:rPr>
      </w:pPr>
    </w:p>
    <w:p w14:paraId="30E922D3" w14:textId="7AE9CAD8" w:rsidR="002C06BF" w:rsidRDefault="002C06BF">
      <w:pPr>
        <w:rPr>
          <w:rStyle w:val="Hyperlink"/>
          <w:rFonts w:ascii="Arial" w:hAnsi="Arial" w:cs="Arial"/>
        </w:rPr>
      </w:pPr>
    </w:p>
    <w:p w14:paraId="7617CAA2" w14:textId="7C13B46F" w:rsidR="002C06BF" w:rsidRDefault="002C06BF">
      <w:pPr>
        <w:rPr>
          <w:rStyle w:val="Hyperlink"/>
          <w:rFonts w:ascii="Arial" w:hAnsi="Arial" w:cs="Arial"/>
        </w:rPr>
      </w:pPr>
    </w:p>
    <w:p w14:paraId="61AD17C2" w14:textId="57200FFF" w:rsidR="008F3486" w:rsidRDefault="005A73AB" w:rsidP="008F3486">
      <w:pPr>
        <w:keepNext/>
        <w:textAlignment w:val="baseline"/>
        <w:outlineLvl w:val="0"/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129C6E" wp14:editId="7D4A5D4F">
                <wp:simplePos x="0" y="0"/>
                <wp:positionH relativeFrom="column">
                  <wp:posOffset>2882900</wp:posOffset>
                </wp:positionH>
                <wp:positionV relativeFrom="paragraph">
                  <wp:posOffset>917575</wp:posOffset>
                </wp:positionV>
                <wp:extent cx="2400300" cy="600075"/>
                <wp:effectExtent l="0" t="0" r="0" b="9525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2C230" w14:textId="77777777" w:rsidR="00133577" w:rsidRDefault="005A73AB" w:rsidP="005A73AB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12003C">
                              <w:rPr>
                                <w:rFonts w:ascii="Times New Roman" w:hAnsi="Times New Roman" w:cs="Times New Roman"/>
                              </w:rPr>
                              <w:t>Figur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12003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2003C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12003C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12003C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14</w:t>
                            </w:r>
                            <w:r w:rsidRPr="0012003C">
                              <w:rPr>
                                <w:rFonts w:ascii="Times New Roman" w:hAnsi="Times New Roman" w:cs="Times New Roman"/>
                                <w:noProof/>
                              </w:rPr>
                              <w:fldChar w:fldCharType="end"/>
                            </w:r>
                            <w:r w:rsidRPr="0012003C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– Mansão Tognato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s/d</w:t>
                            </w:r>
                            <w:r w:rsidRPr="0012003C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. </w:t>
                            </w:r>
                          </w:p>
                          <w:p w14:paraId="39DFF18F" w14:textId="5CF364DB" w:rsidR="005A73AB" w:rsidRPr="0012003C" w:rsidRDefault="005A73AB" w:rsidP="005A73AB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Maria </w:t>
                            </w:r>
                            <w:r w:rsidRPr="0012003C">
                              <w:rPr>
                                <w:rFonts w:ascii="Times New Roman" w:hAnsi="Times New Roman" w:cs="Times New Roman"/>
                                <w:noProof/>
                              </w:rPr>
                              <w:t>Claudia</w:t>
                            </w:r>
                            <w:r w:rsidR="00133577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, </w:t>
                            </w:r>
                            <w:r w:rsidRPr="0012003C">
                              <w:rPr>
                                <w:rFonts w:ascii="Times New Roman" w:hAnsi="Times New Roman" w:cs="Times New Roman"/>
                                <w:noProof/>
                              </w:rPr>
                              <w:t>Facebook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t>, 4.3.2017</w:t>
                            </w:r>
                          </w:p>
                          <w:p w14:paraId="41137081" w14:textId="77777777" w:rsidR="005A73AB" w:rsidRDefault="005A7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9C6E" id="Caixa de Texto 57" o:spid="_x0000_s1031" type="#_x0000_t202" style="position:absolute;margin-left:227pt;margin-top:72.25pt;width:189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" fillcolor="white [3201]" stroked="f" strokeweight=".5pt">
                <v:textbox>
                  <w:txbxContent>
                    <w:p w14:paraId="06F2C230" w14:textId="77777777" w:rsidR="00133577" w:rsidRDefault="005A73AB" w:rsidP="005A73AB">
                      <w:pPr>
                        <w:pStyle w:val="Legenda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12003C">
                        <w:rPr>
                          <w:rFonts w:ascii="Times New Roman" w:hAnsi="Times New Roman" w:cs="Times New Roman"/>
                        </w:rPr>
                        <w:t>Figur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12003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2003C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12003C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12003C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14</w:t>
                      </w:r>
                      <w:r w:rsidRPr="0012003C">
                        <w:rPr>
                          <w:rFonts w:ascii="Times New Roman" w:hAnsi="Times New Roman" w:cs="Times New Roman"/>
                          <w:noProof/>
                        </w:rPr>
                        <w:fldChar w:fldCharType="end"/>
                      </w:r>
                      <w:r w:rsidRPr="0012003C">
                        <w:rPr>
                          <w:rFonts w:ascii="Times New Roman" w:hAnsi="Times New Roman" w:cs="Times New Roman"/>
                          <w:noProof/>
                        </w:rPr>
                        <w:t xml:space="preserve"> – Mansão Tognato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 xml:space="preserve"> s/d</w:t>
                      </w:r>
                      <w:r w:rsidRPr="0012003C">
                        <w:rPr>
                          <w:rFonts w:ascii="Times New Roman" w:hAnsi="Times New Roman" w:cs="Times New Roman"/>
                          <w:noProof/>
                        </w:rPr>
                        <w:t xml:space="preserve">. </w:t>
                      </w:r>
                    </w:p>
                    <w:p w14:paraId="39DFF18F" w14:textId="5CF364DB" w:rsidR="005A73AB" w:rsidRPr="0012003C" w:rsidRDefault="005A73AB" w:rsidP="005A73AB">
                      <w:pPr>
                        <w:pStyle w:val="Legenda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t xml:space="preserve">Maria </w:t>
                      </w:r>
                      <w:r w:rsidRPr="0012003C">
                        <w:rPr>
                          <w:rFonts w:ascii="Times New Roman" w:hAnsi="Times New Roman" w:cs="Times New Roman"/>
                          <w:noProof/>
                        </w:rPr>
                        <w:t>Claudia</w:t>
                      </w:r>
                      <w:r w:rsidR="00133577">
                        <w:rPr>
                          <w:rFonts w:ascii="Times New Roman" w:hAnsi="Times New Roman" w:cs="Times New Roman"/>
                          <w:noProof/>
                        </w:rPr>
                        <w:t xml:space="preserve">, </w:t>
                      </w:r>
                      <w:r w:rsidRPr="0012003C">
                        <w:rPr>
                          <w:rFonts w:ascii="Times New Roman" w:hAnsi="Times New Roman" w:cs="Times New Roman"/>
                          <w:noProof/>
                        </w:rPr>
                        <w:t>Facebook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t>, 4.3.2017</w:t>
                      </w:r>
                    </w:p>
                    <w:p w14:paraId="41137081" w14:textId="77777777" w:rsidR="005A73AB" w:rsidRDefault="005A73AB"/>
                  </w:txbxContent>
                </v:textbox>
              </v:shape>
            </w:pict>
          </mc:Fallback>
        </mc:AlternateContent>
      </w:r>
      <w:r w:rsidR="002A171E" w:rsidRPr="00442BEC">
        <w:rPr>
          <w:rFonts w:ascii="Arial" w:hAnsi="Arial" w:cs="Arial"/>
          <w:noProof/>
        </w:rPr>
        <w:drawing>
          <wp:inline distT="0" distB="0" distL="0" distR="0" wp14:anchorId="31069FCF" wp14:editId="60F2E674">
            <wp:extent cx="2772843" cy="1520107"/>
            <wp:effectExtent l="0" t="0" r="8890" b="4445"/>
            <wp:docPr id="41" name="Imagem 41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51" cy="15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55A8F" w14:textId="77777777" w:rsidR="002A171E" w:rsidRPr="00442BEC" w:rsidRDefault="002A171E" w:rsidP="002A171E">
      <w:pPr>
        <w:spacing w:line="360" w:lineRule="auto"/>
        <w:jc w:val="both"/>
        <w:rPr>
          <w:rFonts w:ascii="Arial" w:eastAsia="Times New Roman" w:hAnsi="Arial" w:cs="Arial"/>
          <w:shd w:val="clear" w:color="auto" w:fill="FFFFFF"/>
        </w:rPr>
      </w:pPr>
    </w:p>
    <w:p w14:paraId="3B3C11AE" w14:textId="0A7F1987" w:rsidR="00D571AA" w:rsidRPr="00442BEC" w:rsidRDefault="00D571AA" w:rsidP="005B3DB3">
      <w:pPr>
        <w:rPr>
          <w:rFonts w:ascii="Arial" w:hAnsi="Arial" w:cs="Arial"/>
          <w:b/>
          <w:bCs/>
          <w:color w:val="000000"/>
          <w:shd w:val="clear" w:color="auto" w:fill="FCFCFC"/>
        </w:rPr>
      </w:pPr>
    </w:p>
    <w:p w14:paraId="6A615B03" w14:textId="5BD9D5E6" w:rsidR="00EE21DA" w:rsidRPr="00310628" w:rsidRDefault="00310628" w:rsidP="00310628">
      <w:pPr>
        <w:pStyle w:val="PargrafodaLista"/>
        <w:numPr>
          <w:ilvl w:val="0"/>
          <w:numId w:val="8"/>
        </w:numPr>
        <w:rPr>
          <w:rFonts w:ascii="Arial" w:hAnsi="Arial" w:cs="Arial"/>
          <w:b/>
          <w:bCs/>
          <w:color w:val="000000"/>
          <w:shd w:val="clear" w:color="auto" w:fill="FCFCFC"/>
        </w:rPr>
      </w:pPr>
      <w:r w:rsidRPr="00310628">
        <w:rPr>
          <w:rFonts w:ascii="Arial" w:hAnsi="Arial" w:cs="Arial"/>
          <w:b/>
          <w:bCs/>
          <w:color w:val="000000"/>
          <w:shd w:val="clear" w:color="auto" w:fill="FCFCFC"/>
        </w:rPr>
        <w:t>A REFORMA SOLICITADA</w:t>
      </w:r>
    </w:p>
    <w:p w14:paraId="200C814A" w14:textId="1AC8B140" w:rsidR="00DE45B6" w:rsidRPr="00442BEC" w:rsidRDefault="00DE45B6" w:rsidP="005B3DB3">
      <w:pPr>
        <w:rPr>
          <w:rFonts w:ascii="Arial" w:hAnsi="Arial" w:cs="Arial"/>
          <w:b/>
          <w:bCs/>
          <w:color w:val="000000"/>
          <w:shd w:val="clear" w:color="auto" w:fill="FCFCFC"/>
        </w:rPr>
      </w:pPr>
    </w:p>
    <w:p w14:paraId="67C8D66B" w14:textId="5E3C130A" w:rsidR="007F4B76" w:rsidRDefault="007E497B" w:rsidP="007D7DF0">
      <w:pPr>
        <w:spacing w:line="360" w:lineRule="auto"/>
        <w:ind w:firstLine="851"/>
        <w:jc w:val="both"/>
        <w:rPr>
          <w:rFonts w:ascii="Arial" w:hAnsi="Arial" w:cs="Arial"/>
        </w:rPr>
      </w:pPr>
      <w:r w:rsidRPr="00442BEC">
        <w:rPr>
          <w:rFonts w:ascii="Arial" w:hAnsi="Arial" w:cs="Arial"/>
        </w:rPr>
        <w:t>Em vistoria realizada no dia 23 d</w:t>
      </w:r>
      <w:r w:rsidR="007D7DF0">
        <w:rPr>
          <w:rFonts w:ascii="Arial" w:hAnsi="Arial" w:cs="Arial"/>
        </w:rPr>
        <w:t>e setembro último</w:t>
      </w:r>
      <w:r w:rsidRPr="00442BEC">
        <w:rPr>
          <w:rFonts w:ascii="Arial" w:hAnsi="Arial" w:cs="Arial"/>
        </w:rPr>
        <w:t xml:space="preserve">, constatei que o imóvel se encontra </w:t>
      </w:r>
      <w:r w:rsidR="00EE0F56">
        <w:rPr>
          <w:rFonts w:ascii="Arial" w:hAnsi="Arial" w:cs="Arial"/>
        </w:rPr>
        <w:t>de modo geral em bom estado</w:t>
      </w:r>
      <w:r w:rsidR="00E309B4">
        <w:rPr>
          <w:rFonts w:ascii="Arial" w:hAnsi="Arial" w:cs="Arial"/>
        </w:rPr>
        <w:t xml:space="preserve"> de conservação, embora esteja necessitando de alguns reparos em locais pontuais, como o telhado, por exemplo. </w:t>
      </w:r>
    </w:p>
    <w:p w14:paraId="2051028E" w14:textId="3E948F4E" w:rsidR="002F49C1" w:rsidRDefault="002F49C1" w:rsidP="007D7DF0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 entrad</w:t>
      </w:r>
      <w:r w:rsidR="007F4B76">
        <w:rPr>
          <w:rFonts w:ascii="Arial" w:hAnsi="Arial" w:cs="Arial"/>
        </w:rPr>
        <w:t xml:space="preserve">a </w:t>
      </w:r>
      <w:r w:rsidR="007D7DF0">
        <w:rPr>
          <w:rFonts w:ascii="Arial" w:hAnsi="Arial" w:cs="Arial"/>
        </w:rPr>
        <w:t xml:space="preserve">para o </w:t>
      </w:r>
      <w:r w:rsidR="007F4B76">
        <w:rPr>
          <w:rFonts w:ascii="Arial" w:hAnsi="Arial" w:cs="Arial"/>
        </w:rPr>
        <w:t xml:space="preserve">Laboratório </w:t>
      </w:r>
      <w:r>
        <w:rPr>
          <w:rFonts w:ascii="Arial" w:hAnsi="Arial" w:cs="Arial"/>
        </w:rPr>
        <w:t>se dá pela Rua das Aroeiras</w:t>
      </w:r>
      <w:r w:rsidR="007F4B76">
        <w:rPr>
          <w:rFonts w:ascii="Arial" w:hAnsi="Arial" w:cs="Arial"/>
        </w:rPr>
        <w:t xml:space="preserve">, </w:t>
      </w:r>
      <w:r w:rsidR="00E36715">
        <w:rPr>
          <w:rFonts w:ascii="Arial" w:hAnsi="Arial" w:cs="Arial"/>
        </w:rPr>
        <w:t>tanto por p</w:t>
      </w:r>
      <w:r w:rsidR="007F4B76">
        <w:rPr>
          <w:rFonts w:ascii="Arial" w:hAnsi="Arial" w:cs="Arial"/>
        </w:rPr>
        <w:t>edestres quanto por veículos</w:t>
      </w:r>
      <w:r w:rsidR="00C238A1">
        <w:rPr>
          <w:rFonts w:ascii="Arial" w:hAnsi="Arial" w:cs="Arial"/>
        </w:rPr>
        <w:t>:</w:t>
      </w:r>
    </w:p>
    <w:p w14:paraId="1AF546DF" w14:textId="77777777" w:rsidR="002F49C1" w:rsidRDefault="002F49C1" w:rsidP="002F49C1">
      <w:pPr>
        <w:rPr>
          <w:rFonts w:ascii="Arial" w:hAnsi="Arial" w:cs="Arial"/>
        </w:rPr>
      </w:pPr>
    </w:p>
    <w:p w14:paraId="1EB60942" w14:textId="1F75B0D3" w:rsidR="007D7DF0" w:rsidRDefault="007D7DF0" w:rsidP="007D7DF0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0D44D4" wp14:editId="4146F74F">
                <wp:simplePos x="0" y="0"/>
                <wp:positionH relativeFrom="column">
                  <wp:posOffset>2472690</wp:posOffset>
                </wp:positionH>
                <wp:positionV relativeFrom="paragraph">
                  <wp:posOffset>857250</wp:posOffset>
                </wp:positionV>
                <wp:extent cx="2152650" cy="828675"/>
                <wp:effectExtent l="0" t="0" r="0" b="952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592D4" w14:textId="042F9810" w:rsidR="007D7DF0" w:rsidRPr="007D7DF0" w:rsidRDefault="007D7DF0" w:rsidP="007D7DF0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D7DF0">
                              <w:rPr>
                                <w:rFonts w:ascii="Times New Roman" w:hAnsi="Times New Roman" w:cs="Times New Roman"/>
                              </w:rPr>
                              <w:t xml:space="preserve">Figure </w:t>
                            </w:r>
                            <w:r w:rsidRPr="007D7DF0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7D7DF0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7D7DF0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15</w:t>
                            </w:r>
                            <w:r w:rsidRPr="007D7DF0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7D7DF0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 e</w:t>
                            </w:r>
                            <w:r w:rsidRPr="007D7DF0">
                              <w:rPr>
                                <w:rFonts w:ascii="Times New Roman" w:hAnsi="Times New Roman" w:cs="Times New Roman"/>
                              </w:rPr>
                              <w:t>ntrada no lote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se dá pela lateral esquerda do lote, tanto por pedestre quanto por veículo. Mirella Suraci Santos, 23.09.21</w:t>
                            </w:r>
                          </w:p>
                          <w:p w14:paraId="3B07A129" w14:textId="77777777" w:rsidR="007D7DF0" w:rsidRPr="007D7DF0" w:rsidRDefault="007D7DF0" w:rsidP="007D7DF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44D4" id="Caixa de Texto 4" o:spid="_x0000_s1032" type="#_x0000_t202" style="position:absolute;margin-left:194.7pt;margin-top:67.5pt;width:169.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" fillcolor="white [3201]" stroked="f" strokeweight=".5pt">
                <v:textbox>
                  <w:txbxContent>
                    <w:p w14:paraId="32E592D4" w14:textId="042F9810" w:rsidR="007D7DF0" w:rsidRPr="007D7DF0" w:rsidRDefault="007D7DF0" w:rsidP="007D7DF0">
                      <w:pPr>
                        <w:pStyle w:val="Legenda"/>
                        <w:rPr>
                          <w:rFonts w:ascii="Times New Roman" w:hAnsi="Times New Roman" w:cs="Times New Roman"/>
                        </w:rPr>
                      </w:pPr>
                      <w:r w:rsidRPr="007D7DF0">
                        <w:rPr>
                          <w:rFonts w:ascii="Times New Roman" w:hAnsi="Times New Roman" w:cs="Times New Roman"/>
                        </w:rPr>
                        <w:t xml:space="preserve">Figure </w:t>
                      </w:r>
                      <w:r w:rsidRPr="007D7DF0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7D7DF0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7D7DF0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15</w:t>
                      </w:r>
                      <w:r w:rsidRPr="007D7DF0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7D7DF0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</w:rPr>
                        <w:t>A e</w:t>
                      </w:r>
                      <w:r w:rsidRPr="007D7DF0">
                        <w:rPr>
                          <w:rFonts w:ascii="Times New Roman" w:hAnsi="Times New Roman" w:cs="Times New Roman"/>
                        </w:rPr>
                        <w:t>ntrada no lote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se dá pela lateral esquerda do lote, tanto por pedestre quanto por veículo. Mirella Suraci Santos, 23.09.21</w:t>
                      </w:r>
                    </w:p>
                    <w:p w14:paraId="3B07A129" w14:textId="77777777" w:rsidR="007D7DF0" w:rsidRPr="007D7DF0" w:rsidRDefault="007D7DF0" w:rsidP="007D7DF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49C1">
        <w:rPr>
          <w:noProof/>
        </w:rPr>
        <w:drawing>
          <wp:inline distT="0" distB="0" distL="0" distR="0" wp14:anchorId="5296E878" wp14:editId="2BC52602">
            <wp:extent cx="2346113" cy="1759585"/>
            <wp:effectExtent l="0" t="0" r="0" b="0"/>
            <wp:docPr id="56" name="Imagem 56" descr="Pessoas andando em frente 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 descr="Pessoas andando em frente a ca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4" cy="17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D1DC" w14:textId="0D41DDC5" w:rsidR="002F49C1" w:rsidRDefault="002F49C1" w:rsidP="002F49C1">
      <w:pPr>
        <w:rPr>
          <w:rFonts w:ascii="Arial" w:hAnsi="Arial" w:cs="Arial"/>
        </w:rPr>
      </w:pPr>
    </w:p>
    <w:p w14:paraId="07DECD5C" w14:textId="77777777" w:rsidR="002F49C1" w:rsidRDefault="002F49C1" w:rsidP="002F49C1">
      <w:pPr>
        <w:rPr>
          <w:rFonts w:ascii="Arial" w:hAnsi="Arial" w:cs="Arial"/>
        </w:rPr>
      </w:pPr>
    </w:p>
    <w:p w14:paraId="77306B25" w14:textId="28EA8A06" w:rsidR="008401B1" w:rsidRDefault="002F49C1" w:rsidP="00D6429D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estacionamento </w:t>
      </w:r>
      <w:r w:rsidR="00C238A1">
        <w:rPr>
          <w:rFonts w:ascii="Arial" w:hAnsi="Arial" w:cs="Arial"/>
        </w:rPr>
        <w:t xml:space="preserve">de veículos se dá </w:t>
      </w:r>
      <w:r>
        <w:rPr>
          <w:rFonts w:ascii="Arial" w:hAnsi="Arial" w:cs="Arial"/>
        </w:rPr>
        <w:t>em toda a volta da edificação</w:t>
      </w:r>
      <w:r w:rsidR="007D7DF0">
        <w:rPr>
          <w:rFonts w:ascii="Arial" w:hAnsi="Arial" w:cs="Arial"/>
        </w:rPr>
        <w:t>:</w:t>
      </w:r>
    </w:p>
    <w:p w14:paraId="48BDD86D" w14:textId="77777777" w:rsidR="007D7DF0" w:rsidRDefault="007D7DF0" w:rsidP="00D6429D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44B48204" w14:textId="7AC94E2A" w:rsidR="007D7DF0" w:rsidRDefault="008401B1" w:rsidP="007D7DF0">
      <w:pPr>
        <w:keepNext/>
      </w:pPr>
      <w:r>
        <w:rPr>
          <w:noProof/>
        </w:rPr>
        <w:drawing>
          <wp:inline distT="0" distB="0" distL="0" distR="0" wp14:anchorId="22EB51D1" wp14:editId="091585C5">
            <wp:extent cx="1757151" cy="1317863"/>
            <wp:effectExtent l="0" t="8890" r="5715" b="5715"/>
            <wp:docPr id="44" name="Imagem 44" descr="Jardim de uma ca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Jardim de uma ca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8942" cy="13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DF0">
        <w:t xml:space="preserve">  </w:t>
      </w:r>
      <w:r w:rsidR="00234B12">
        <w:t xml:space="preserve">          </w:t>
      </w:r>
      <w:r w:rsidR="00133577">
        <w:t xml:space="preserve">   </w:t>
      </w:r>
      <w:r w:rsidR="00234B12">
        <w:t xml:space="preserve">              </w:t>
      </w:r>
      <w:r w:rsidR="007D7DF0">
        <w:t xml:space="preserve">        </w:t>
      </w:r>
      <w:r w:rsidR="007D7DF0">
        <w:rPr>
          <w:noProof/>
        </w:rPr>
        <w:drawing>
          <wp:inline distT="0" distB="0" distL="0" distR="0" wp14:anchorId="3E0AA171" wp14:editId="643D1481">
            <wp:extent cx="2325795" cy="1744345"/>
            <wp:effectExtent l="0" t="0" r="0" b="8255"/>
            <wp:docPr id="48" name="Imagem 48" descr="Jardim de uma ca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Jardim de uma ca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28" cy="17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DF6D5" w14:textId="4B4D6758" w:rsidR="007D7DF0" w:rsidRPr="00D65653" w:rsidRDefault="007D7DF0" w:rsidP="00234B12">
      <w:pPr>
        <w:pStyle w:val="Legenda"/>
        <w:jc w:val="center"/>
        <w:rPr>
          <w:rFonts w:ascii="Times New Roman" w:hAnsi="Times New Roman" w:cs="Times New Roman"/>
        </w:rPr>
      </w:pPr>
      <w:r w:rsidRPr="00D65653">
        <w:rPr>
          <w:rFonts w:ascii="Times New Roman" w:hAnsi="Times New Roman" w:cs="Times New Roman"/>
        </w:rPr>
        <w:t xml:space="preserve">Figuras </w:t>
      </w:r>
      <w:r w:rsidRPr="00D65653">
        <w:rPr>
          <w:rFonts w:ascii="Times New Roman" w:hAnsi="Times New Roman" w:cs="Times New Roman"/>
        </w:rPr>
        <w:fldChar w:fldCharType="begin"/>
      </w:r>
      <w:r w:rsidRPr="00D65653">
        <w:rPr>
          <w:rFonts w:ascii="Times New Roman" w:hAnsi="Times New Roman" w:cs="Times New Roman"/>
        </w:rPr>
        <w:instrText xml:space="preserve"> SEQ Figure \* ARABIC </w:instrText>
      </w:r>
      <w:r w:rsidRPr="00D65653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16</w:t>
      </w:r>
      <w:r w:rsidRPr="00D65653">
        <w:rPr>
          <w:rFonts w:ascii="Times New Roman" w:hAnsi="Times New Roman" w:cs="Times New Roman"/>
        </w:rPr>
        <w:fldChar w:fldCharType="end"/>
      </w:r>
      <w:r w:rsidRPr="00D65653">
        <w:rPr>
          <w:rFonts w:ascii="Times New Roman" w:hAnsi="Times New Roman" w:cs="Times New Roman"/>
        </w:rPr>
        <w:t xml:space="preserve"> e </w:t>
      </w:r>
      <w:r w:rsidRPr="00D65653">
        <w:rPr>
          <w:rFonts w:ascii="Times New Roman" w:hAnsi="Times New Roman" w:cs="Times New Roman"/>
        </w:rPr>
        <w:fldChar w:fldCharType="begin"/>
      </w:r>
      <w:r w:rsidRPr="00D65653">
        <w:rPr>
          <w:rFonts w:ascii="Times New Roman" w:hAnsi="Times New Roman" w:cs="Times New Roman"/>
        </w:rPr>
        <w:instrText xml:space="preserve"> SEQ Figure \* ARABIC </w:instrText>
      </w:r>
      <w:r w:rsidRPr="00D65653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17</w:t>
      </w:r>
      <w:r w:rsidRPr="00D65653">
        <w:rPr>
          <w:rFonts w:ascii="Times New Roman" w:hAnsi="Times New Roman" w:cs="Times New Roman"/>
        </w:rPr>
        <w:fldChar w:fldCharType="end"/>
      </w:r>
      <w:r w:rsidRPr="00D65653">
        <w:rPr>
          <w:rFonts w:ascii="Times New Roman" w:hAnsi="Times New Roman" w:cs="Times New Roman"/>
        </w:rPr>
        <w:t xml:space="preserve"> – Estacionamento em toda a volta da edificação, inclusive no recuo </w:t>
      </w:r>
      <w:r w:rsidR="00234B12" w:rsidRPr="00D65653">
        <w:rPr>
          <w:rFonts w:ascii="Times New Roman" w:hAnsi="Times New Roman" w:cs="Times New Roman"/>
        </w:rPr>
        <w:t>direito. Mirella Suraci Santos 23.09.21</w:t>
      </w:r>
    </w:p>
    <w:p w14:paraId="1AD3988B" w14:textId="2033368D" w:rsidR="007D7DF0" w:rsidRDefault="007D7DF0" w:rsidP="007D7DF0">
      <w:pPr>
        <w:pStyle w:val="Legenda"/>
        <w:rPr>
          <w:noProof/>
        </w:rPr>
      </w:pPr>
    </w:p>
    <w:p w14:paraId="21375473" w14:textId="77777777" w:rsidR="007D7DF0" w:rsidRDefault="007D7DF0" w:rsidP="008401B1">
      <w:pPr>
        <w:rPr>
          <w:noProof/>
        </w:rPr>
      </w:pPr>
    </w:p>
    <w:p w14:paraId="242BD9B8" w14:textId="6661EACE" w:rsidR="008401B1" w:rsidRDefault="000978FB" w:rsidP="00D6429D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As rampas de acesso de pedestre e de veículo </w:t>
      </w:r>
      <w:r w:rsidR="00A91701">
        <w:rPr>
          <w:rFonts w:ascii="Arial" w:hAnsi="Arial" w:cs="Arial"/>
        </w:rPr>
        <w:t xml:space="preserve">utilizados pela </w:t>
      </w:r>
      <w:r w:rsidR="008401B1">
        <w:rPr>
          <w:rFonts w:ascii="Arial" w:hAnsi="Arial" w:cs="Arial"/>
        </w:rPr>
        <w:t>antiga residência são utilizados como estacionamento</w:t>
      </w:r>
      <w:r w:rsidR="00D6429D">
        <w:rPr>
          <w:rFonts w:ascii="Arial" w:hAnsi="Arial" w:cs="Arial"/>
        </w:rPr>
        <w:t>:</w:t>
      </w:r>
    </w:p>
    <w:p w14:paraId="23BA7CAE" w14:textId="7CE05BDE" w:rsidR="008401B1" w:rsidRDefault="008401B1" w:rsidP="00170B04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56BF17E6" w14:textId="2F5EDCB5" w:rsidR="00D65653" w:rsidRDefault="008401B1" w:rsidP="00D65653">
      <w:pPr>
        <w:keepNext/>
      </w:pPr>
      <w:r>
        <w:rPr>
          <w:noProof/>
        </w:rPr>
        <w:drawing>
          <wp:inline distT="0" distB="0" distL="0" distR="0" wp14:anchorId="20C714DD" wp14:editId="06A0D790">
            <wp:extent cx="2674800" cy="2008800"/>
            <wp:effectExtent l="0" t="0" r="0" b="0"/>
            <wp:docPr id="54" name="Imagem 54" descr="Cidade vista do alto de um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Cidade vista do alto de uma ca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53">
        <w:t xml:space="preserve">       </w:t>
      </w:r>
      <w:r w:rsidR="00D65653">
        <w:rPr>
          <w:noProof/>
        </w:rPr>
        <w:drawing>
          <wp:inline distT="0" distB="0" distL="0" distR="0" wp14:anchorId="281B5D98" wp14:editId="3CE25394">
            <wp:extent cx="2678400" cy="2008800"/>
            <wp:effectExtent l="0" t="0" r="8255" b="0"/>
            <wp:docPr id="46" name="Imagem 46" descr="Rua com carros estacionados em gra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Rua com carros estacionados em grama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AB9CE" w14:textId="4127D0FD" w:rsidR="008401B1" w:rsidRPr="00D65653" w:rsidRDefault="00D65653" w:rsidP="00D65653">
      <w:pPr>
        <w:pStyle w:val="Legenda"/>
        <w:rPr>
          <w:rFonts w:ascii="Times New Roman" w:hAnsi="Times New Roman" w:cs="Times New Roman"/>
        </w:rPr>
      </w:pPr>
      <w:r w:rsidRPr="00D65653">
        <w:rPr>
          <w:rFonts w:ascii="Times New Roman" w:hAnsi="Times New Roman" w:cs="Times New Roman"/>
        </w:rPr>
        <w:t xml:space="preserve">Figuras </w:t>
      </w:r>
      <w:r w:rsidRPr="00D65653">
        <w:rPr>
          <w:rFonts w:ascii="Times New Roman" w:hAnsi="Times New Roman" w:cs="Times New Roman"/>
        </w:rPr>
        <w:fldChar w:fldCharType="begin"/>
      </w:r>
      <w:r w:rsidRPr="00D65653">
        <w:rPr>
          <w:rFonts w:ascii="Times New Roman" w:hAnsi="Times New Roman" w:cs="Times New Roman"/>
        </w:rPr>
        <w:instrText xml:space="preserve"> SEQ Figure \* ARABIC </w:instrText>
      </w:r>
      <w:r w:rsidRPr="00D65653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18</w:t>
      </w:r>
      <w:r w:rsidRPr="00D65653">
        <w:rPr>
          <w:rFonts w:ascii="Times New Roman" w:hAnsi="Times New Roman" w:cs="Times New Roman"/>
        </w:rPr>
        <w:fldChar w:fldCharType="end"/>
      </w:r>
      <w:r w:rsidRPr="00D65653">
        <w:rPr>
          <w:rFonts w:ascii="Times New Roman" w:hAnsi="Times New Roman" w:cs="Times New Roman"/>
        </w:rPr>
        <w:t xml:space="preserve"> e </w:t>
      </w:r>
      <w:r w:rsidRPr="00D65653">
        <w:rPr>
          <w:rFonts w:ascii="Times New Roman" w:hAnsi="Times New Roman" w:cs="Times New Roman"/>
        </w:rPr>
        <w:fldChar w:fldCharType="begin"/>
      </w:r>
      <w:r w:rsidRPr="00D65653">
        <w:rPr>
          <w:rFonts w:ascii="Times New Roman" w:hAnsi="Times New Roman" w:cs="Times New Roman"/>
        </w:rPr>
        <w:instrText xml:space="preserve"> SEQ Figure \* ARABIC </w:instrText>
      </w:r>
      <w:r w:rsidRPr="00D65653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19</w:t>
      </w:r>
      <w:r w:rsidRPr="00D65653">
        <w:rPr>
          <w:rFonts w:ascii="Times New Roman" w:hAnsi="Times New Roman" w:cs="Times New Roman"/>
        </w:rPr>
        <w:fldChar w:fldCharType="end"/>
      </w:r>
      <w:r w:rsidRPr="00D65653">
        <w:rPr>
          <w:rFonts w:ascii="Times New Roman" w:hAnsi="Times New Roman" w:cs="Times New Roman"/>
        </w:rPr>
        <w:t xml:space="preserve"> – Os acessos são utilizados como estacionamento. Mirella Suraci Santos 23.09.21</w:t>
      </w:r>
    </w:p>
    <w:p w14:paraId="4631605D" w14:textId="77777777" w:rsidR="008401B1" w:rsidRDefault="008401B1" w:rsidP="00170B04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43D2319B" w14:textId="6691A5DC" w:rsidR="008401B1" w:rsidRDefault="00D6429D" w:rsidP="00170B04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A entrada na edificação se dá pela lateral esquerda, no acesso de veículos:</w:t>
      </w:r>
    </w:p>
    <w:p w14:paraId="7C94D20B" w14:textId="77777777" w:rsidR="00D65653" w:rsidRDefault="00D65653" w:rsidP="00170B04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5779A90F" w14:textId="69979E09" w:rsidR="00D65653" w:rsidRDefault="00D65653" w:rsidP="00D65653">
      <w:pPr>
        <w:keepNext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96BF52" wp14:editId="441AC2DA">
                <wp:simplePos x="0" y="0"/>
                <wp:positionH relativeFrom="column">
                  <wp:posOffset>1558290</wp:posOffset>
                </wp:positionH>
                <wp:positionV relativeFrom="paragraph">
                  <wp:posOffset>1341120</wp:posOffset>
                </wp:positionV>
                <wp:extent cx="2276475" cy="520065"/>
                <wp:effectExtent l="0" t="0" r="9525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0644A" w14:textId="6D6B1B29" w:rsidR="00D65653" w:rsidRDefault="00D65653" w:rsidP="00D65653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65653">
                              <w:rPr>
                                <w:rFonts w:ascii="Times New Roman" w:hAnsi="Times New Roman" w:cs="Times New Roman"/>
                              </w:rPr>
                              <w:t xml:space="preserve">Figura </w:t>
                            </w:r>
                            <w:r w:rsidRPr="00D65653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D65653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D65653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20</w:t>
                            </w:r>
                            <w:r w:rsidRPr="00D65653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D65653">
                              <w:rPr>
                                <w:rFonts w:ascii="Times New Roman" w:hAnsi="Times New Roman" w:cs="Times New Roman"/>
                              </w:rPr>
                              <w:t xml:space="preserve"> – entrada no Laboratório. </w:t>
                            </w:r>
                          </w:p>
                          <w:p w14:paraId="55345D81" w14:textId="757F0504" w:rsidR="00D65653" w:rsidRPr="00D65653" w:rsidRDefault="00D65653" w:rsidP="00D65653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65653">
                              <w:rPr>
                                <w:rFonts w:ascii="Times New Roman" w:hAnsi="Times New Roman" w:cs="Times New Roman"/>
                              </w:rPr>
                              <w:t>Mirella Suraci Santos 23.09.21</w:t>
                            </w:r>
                          </w:p>
                          <w:p w14:paraId="19B8617A" w14:textId="54F405B7" w:rsidR="00D65653" w:rsidRPr="00D65653" w:rsidRDefault="00D65653" w:rsidP="00D65653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CD7E08E" w14:textId="77777777" w:rsidR="00D65653" w:rsidRPr="00D65653" w:rsidRDefault="00D65653" w:rsidP="00D6565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BF52" id="Caixa de Texto 10" o:spid="_x0000_s1033" type="#_x0000_t202" style="position:absolute;left:0;text-align:left;margin-left:122.7pt;margin-top:105.6pt;width:179.25pt;height:4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" fillcolor="white [3201]" stroked="f" strokeweight=".5pt">
                <v:textbox>
                  <w:txbxContent>
                    <w:p w14:paraId="24F0644A" w14:textId="6D6B1B29" w:rsidR="00D65653" w:rsidRDefault="00D65653" w:rsidP="00D65653">
                      <w:pPr>
                        <w:pStyle w:val="Legenda"/>
                        <w:rPr>
                          <w:rFonts w:ascii="Times New Roman" w:hAnsi="Times New Roman" w:cs="Times New Roman"/>
                        </w:rPr>
                      </w:pPr>
                      <w:r w:rsidRPr="00D65653">
                        <w:rPr>
                          <w:rFonts w:ascii="Times New Roman" w:hAnsi="Times New Roman" w:cs="Times New Roman"/>
                        </w:rPr>
                        <w:t xml:space="preserve">Figura </w:t>
                      </w:r>
                      <w:r w:rsidRPr="00D65653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D65653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D65653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20</w:t>
                      </w:r>
                      <w:r w:rsidRPr="00D65653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D65653">
                        <w:rPr>
                          <w:rFonts w:ascii="Times New Roman" w:hAnsi="Times New Roman" w:cs="Times New Roman"/>
                        </w:rPr>
                        <w:t xml:space="preserve"> – entrada no Laboratório. </w:t>
                      </w:r>
                    </w:p>
                    <w:p w14:paraId="55345D81" w14:textId="757F0504" w:rsidR="00D65653" w:rsidRPr="00D65653" w:rsidRDefault="00D65653" w:rsidP="00D65653">
                      <w:pPr>
                        <w:pStyle w:val="Legenda"/>
                        <w:rPr>
                          <w:rFonts w:ascii="Times New Roman" w:hAnsi="Times New Roman" w:cs="Times New Roman"/>
                        </w:rPr>
                      </w:pPr>
                      <w:r w:rsidRPr="00D65653">
                        <w:rPr>
                          <w:rFonts w:ascii="Times New Roman" w:hAnsi="Times New Roman" w:cs="Times New Roman"/>
                        </w:rPr>
                        <w:t>Mirella Suraci Santos 23.09.21</w:t>
                      </w:r>
                    </w:p>
                    <w:p w14:paraId="19B8617A" w14:textId="54F405B7" w:rsidR="00D65653" w:rsidRPr="00D65653" w:rsidRDefault="00D65653" w:rsidP="00D65653">
                      <w:pPr>
                        <w:pStyle w:val="Legenda"/>
                        <w:rPr>
                          <w:rFonts w:ascii="Times New Roman" w:hAnsi="Times New Roman" w:cs="Times New Roman"/>
                        </w:rPr>
                      </w:pPr>
                    </w:p>
                    <w:p w14:paraId="6CD7E08E" w14:textId="77777777" w:rsidR="00D65653" w:rsidRPr="00D65653" w:rsidRDefault="00D65653" w:rsidP="00D6565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429D">
        <w:rPr>
          <w:noProof/>
        </w:rPr>
        <w:drawing>
          <wp:inline distT="0" distB="0" distL="0" distR="0" wp14:anchorId="5BF191DA" wp14:editId="3ED4BD5D">
            <wp:extent cx="1888384" cy="1416288"/>
            <wp:effectExtent l="7303" t="0" r="5397" b="5398"/>
            <wp:docPr id="55" name="Imagem 55" descr="Prédio com janelas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 descr="Prédio com janelas de vid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0169" cy="142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D8AA" w14:textId="7B5D8967" w:rsidR="00873B8E" w:rsidRDefault="00D6429D" w:rsidP="00873B8E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F4B76">
        <w:rPr>
          <w:rFonts w:ascii="Arial" w:hAnsi="Arial" w:cs="Arial"/>
        </w:rPr>
        <w:t xml:space="preserve"> escadaria e a varanda frontal, segundo o projeto, deverão passar por recuperação do piso</w:t>
      </w:r>
      <w:r w:rsidR="006C2DF4">
        <w:rPr>
          <w:rFonts w:ascii="Arial" w:hAnsi="Arial" w:cs="Arial"/>
        </w:rPr>
        <w:t xml:space="preserve"> de ladrilho hidráulico e pintura das paredes e teto na cor branca</w:t>
      </w:r>
      <w:r w:rsidR="007F4B76">
        <w:rPr>
          <w:rFonts w:ascii="Arial" w:hAnsi="Arial" w:cs="Arial"/>
        </w:rPr>
        <w:t>.</w:t>
      </w:r>
      <w:r w:rsidR="00873B8E">
        <w:rPr>
          <w:rFonts w:ascii="Arial" w:hAnsi="Arial" w:cs="Arial"/>
        </w:rPr>
        <w:t xml:space="preserve"> A varanda superior também passará por obra de conservação do piso original de ladrilho hidráulico.</w:t>
      </w:r>
    </w:p>
    <w:p w14:paraId="63C7D855" w14:textId="18F15DD1" w:rsidR="00DC1087" w:rsidRDefault="00DC1087" w:rsidP="00133577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4F1D14" wp14:editId="227B0348">
                <wp:simplePos x="0" y="0"/>
                <wp:positionH relativeFrom="column">
                  <wp:posOffset>3226435</wp:posOffset>
                </wp:positionH>
                <wp:positionV relativeFrom="paragraph">
                  <wp:posOffset>1348740</wp:posOffset>
                </wp:positionV>
                <wp:extent cx="2457450" cy="714375"/>
                <wp:effectExtent l="0" t="0" r="0" b="952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3DEEF" w14:textId="03C6E214" w:rsidR="00DC1087" w:rsidRPr="00D65653" w:rsidRDefault="00DC1087" w:rsidP="009C15A4">
                            <w:pPr>
                              <w:pStyle w:val="Legenda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C1087">
                              <w:rPr>
                                <w:rFonts w:ascii="Times New Roman" w:hAnsi="Times New Roman" w:cs="Times New Roman"/>
                              </w:rPr>
                              <w:t xml:space="preserve">Figuras </w:t>
                            </w:r>
                            <w:r w:rsidRPr="00DC1087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DC1087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DC1087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21</w:t>
                            </w:r>
                            <w:r w:rsidRPr="00DC1087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DC1087">
                              <w:rPr>
                                <w:rFonts w:ascii="Times New Roman" w:hAnsi="Times New Roman" w:cs="Times New Roman"/>
                              </w:rPr>
                              <w:t xml:space="preserve"> e </w:t>
                            </w:r>
                            <w:r w:rsidRPr="00DC1087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DC1087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DC1087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22</w:t>
                            </w:r>
                            <w:r w:rsidRPr="00DC1087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- A escadaria de acesso a </w:t>
                            </w:r>
                            <w:r w:rsidR="009C15A4">
                              <w:rPr>
                                <w:rFonts w:ascii="Times New Roman" w:hAnsi="Times New Roman" w:cs="Times New Roman"/>
                              </w:rPr>
                              <w:t xml:space="preserve">edificação e varanda que não são mais utilizadas. </w:t>
                            </w:r>
                            <w:r w:rsidRPr="00D65653">
                              <w:rPr>
                                <w:rFonts w:ascii="Times New Roman" w:hAnsi="Times New Roman" w:cs="Times New Roman"/>
                              </w:rPr>
                              <w:t>Mirella Suraci Santos 23.09.21</w:t>
                            </w:r>
                          </w:p>
                          <w:p w14:paraId="106C449A" w14:textId="77777777" w:rsidR="00DC1087" w:rsidRPr="00D65653" w:rsidRDefault="00DC1087" w:rsidP="00DC1087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4909041" w14:textId="0F8FB030" w:rsidR="00DC1087" w:rsidRPr="00D65653" w:rsidRDefault="00DC1087" w:rsidP="00DC10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1D14" id="Caixa de Texto 11" o:spid="_x0000_s1034" type="#_x0000_t202" style="position:absolute;left:0;text-align:left;margin-left:254.05pt;margin-top:106.2pt;width:193.5pt;height:5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" fillcolor="white [3201]" stroked="f" strokeweight=".5pt">
                <v:textbox>
                  <w:txbxContent>
                    <w:p w14:paraId="1663DEEF" w14:textId="03C6E214" w:rsidR="00DC1087" w:rsidRPr="00D65653" w:rsidRDefault="00DC1087" w:rsidP="009C15A4">
                      <w:pPr>
                        <w:pStyle w:val="Legenda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C1087">
                        <w:rPr>
                          <w:rFonts w:ascii="Times New Roman" w:hAnsi="Times New Roman" w:cs="Times New Roman"/>
                        </w:rPr>
                        <w:t xml:space="preserve">Figuras </w:t>
                      </w:r>
                      <w:r w:rsidRPr="00DC1087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DC1087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DC1087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21</w:t>
                      </w:r>
                      <w:r w:rsidRPr="00DC1087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DC1087">
                        <w:rPr>
                          <w:rFonts w:ascii="Times New Roman" w:hAnsi="Times New Roman" w:cs="Times New Roman"/>
                        </w:rPr>
                        <w:t xml:space="preserve"> e </w:t>
                      </w:r>
                      <w:r w:rsidRPr="00DC1087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DC1087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DC1087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22</w:t>
                      </w:r>
                      <w:r w:rsidRPr="00DC1087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- A escadaria de acesso a </w:t>
                      </w:r>
                      <w:r w:rsidR="009C15A4">
                        <w:rPr>
                          <w:rFonts w:ascii="Times New Roman" w:hAnsi="Times New Roman" w:cs="Times New Roman"/>
                        </w:rPr>
                        <w:t xml:space="preserve">edificação e varanda que não são mais utilizadas. </w:t>
                      </w:r>
                      <w:r w:rsidRPr="00D65653">
                        <w:rPr>
                          <w:rFonts w:ascii="Times New Roman" w:hAnsi="Times New Roman" w:cs="Times New Roman"/>
                        </w:rPr>
                        <w:t>Mirella Suraci Santos 23.09.21</w:t>
                      </w:r>
                    </w:p>
                    <w:p w14:paraId="106C449A" w14:textId="77777777" w:rsidR="00DC1087" w:rsidRPr="00D65653" w:rsidRDefault="00DC1087" w:rsidP="00DC1087">
                      <w:pPr>
                        <w:pStyle w:val="Legenda"/>
                        <w:rPr>
                          <w:rFonts w:ascii="Times New Roman" w:hAnsi="Times New Roman" w:cs="Times New Roman"/>
                        </w:rPr>
                      </w:pPr>
                    </w:p>
                    <w:p w14:paraId="24909041" w14:textId="0F8FB030" w:rsidR="00DC1087" w:rsidRPr="00D65653" w:rsidRDefault="00DC1087" w:rsidP="00DC108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FF4D97" wp14:editId="4B69D837">
            <wp:extent cx="2105658" cy="1579245"/>
            <wp:effectExtent l="0" t="3810" r="5715" b="5715"/>
            <wp:docPr id="40" name="Imagem 40" descr="Casa com jardim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Casa com jardim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698" cy="15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B76">
        <w:rPr>
          <w:noProof/>
        </w:rPr>
        <w:drawing>
          <wp:inline distT="0" distB="0" distL="0" distR="0" wp14:anchorId="7A9EB738" wp14:editId="66441C20">
            <wp:extent cx="2103858" cy="1577893"/>
            <wp:effectExtent l="0" t="3492" r="7302" b="7303"/>
            <wp:docPr id="47" name="Imagem 47" descr="Uma imagem contendo edifício, mesa, coberto, gran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Uma imagem contendo edifício, mesa, coberto, gran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0343" cy="15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3080911" w14:textId="660C7A8B" w:rsidR="00185E3C" w:rsidRDefault="00A63922" w:rsidP="001433EC">
      <w:pPr>
        <w:keepNext/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No antigo </w:t>
      </w:r>
      <w:r w:rsidR="001C014D">
        <w:rPr>
          <w:rFonts w:ascii="Arial" w:hAnsi="Arial" w:cs="Arial"/>
        </w:rPr>
        <w:t xml:space="preserve">Hall </w:t>
      </w:r>
      <w:r>
        <w:rPr>
          <w:rFonts w:ascii="Arial" w:hAnsi="Arial" w:cs="Arial"/>
        </w:rPr>
        <w:t>(</w:t>
      </w:r>
      <w:r w:rsidR="008F1283">
        <w:rPr>
          <w:rFonts w:ascii="Arial" w:hAnsi="Arial" w:cs="Arial"/>
        </w:rPr>
        <w:t>quando era residência familiar</w:t>
      </w:r>
      <w:r>
        <w:rPr>
          <w:rFonts w:ascii="Arial" w:hAnsi="Arial" w:cs="Arial"/>
        </w:rPr>
        <w:t xml:space="preserve">) </w:t>
      </w:r>
      <w:r w:rsidR="001D11C6">
        <w:rPr>
          <w:rFonts w:ascii="Arial" w:hAnsi="Arial" w:cs="Arial"/>
        </w:rPr>
        <w:t xml:space="preserve">que possui </w:t>
      </w:r>
      <w:r>
        <w:rPr>
          <w:rFonts w:ascii="Arial" w:hAnsi="Arial" w:cs="Arial"/>
        </w:rPr>
        <w:t xml:space="preserve">piso de mosaico xadrez de mármore </w:t>
      </w:r>
      <w:r w:rsidR="001D11C6">
        <w:rPr>
          <w:rFonts w:ascii="Arial" w:hAnsi="Arial" w:cs="Arial"/>
        </w:rPr>
        <w:t>C</w:t>
      </w:r>
      <w:r>
        <w:rPr>
          <w:rFonts w:ascii="Arial" w:hAnsi="Arial" w:cs="Arial"/>
        </w:rPr>
        <w:t>arrara</w:t>
      </w:r>
      <w:r w:rsidR="002959D2">
        <w:rPr>
          <w:rFonts w:ascii="Arial" w:hAnsi="Arial" w:cs="Arial"/>
        </w:rPr>
        <w:t xml:space="preserve"> e </w:t>
      </w:r>
      <w:r w:rsidR="00E84A25">
        <w:rPr>
          <w:rFonts w:ascii="Arial" w:hAnsi="Arial" w:cs="Arial"/>
        </w:rPr>
        <w:t>é utilizado para acessar a Recepção/Atendimento, Espera 1, Café Cliente/Copa e Espera 2</w:t>
      </w:r>
      <w:r w:rsidR="00185E3C">
        <w:rPr>
          <w:rFonts w:ascii="Arial" w:hAnsi="Arial" w:cs="Arial"/>
        </w:rPr>
        <w:t>,</w:t>
      </w:r>
      <w:r w:rsidR="00B0351C">
        <w:rPr>
          <w:rFonts w:ascii="Arial" w:hAnsi="Arial" w:cs="Arial"/>
        </w:rPr>
        <w:t xml:space="preserve"> e que </w:t>
      </w:r>
      <w:r w:rsidR="00185E3C">
        <w:rPr>
          <w:rFonts w:ascii="Arial" w:hAnsi="Arial" w:cs="Arial"/>
        </w:rPr>
        <w:t xml:space="preserve">o </w:t>
      </w:r>
      <w:r w:rsidR="00E84A25">
        <w:rPr>
          <w:rFonts w:ascii="Arial" w:hAnsi="Arial" w:cs="Arial"/>
        </w:rPr>
        <w:t xml:space="preserve">projeto afirma que o piso será conservado e </w:t>
      </w:r>
      <w:r>
        <w:rPr>
          <w:rFonts w:ascii="Arial" w:hAnsi="Arial" w:cs="Arial"/>
        </w:rPr>
        <w:t xml:space="preserve">as paredes e teto serão pintados. O autor do projeto afirma que serão feitas janelas para mostrar a pintura decorativa original.  </w:t>
      </w:r>
    </w:p>
    <w:p w14:paraId="684909B6" w14:textId="224603AF" w:rsidR="00A63922" w:rsidRDefault="00A63922" w:rsidP="001433EC">
      <w:pPr>
        <w:keepNext/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7B0D672" w14:textId="1782349F" w:rsidR="00B0351C" w:rsidRDefault="003C4908" w:rsidP="00B0351C">
      <w:pPr>
        <w:keepNext/>
      </w:pPr>
      <w:r>
        <w:rPr>
          <w:noProof/>
        </w:rPr>
        <w:drawing>
          <wp:inline distT="0" distB="0" distL="0" distR="0" wp14:anchorId="268C9252" wp14:editId="5F8AB146">
            <wp:extent cx="2225251" cy="1668938"/>
            <wp:effectExtent l="0" t="7620" r="0" b="0"/>
            <wp:docPr id="15" name="Imagem 15" descr="Janela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Janela de vid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495" cy="16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51C">
        <w:t xml:space="preserve">                                         </w:t>
      </w:r>
      <w:r w:rsidR="00B0351C">
        <w:rPr>
          <w:noProof/>
        </w:rPr>
        <w:drawing>
          <wp:inline distT="0" distB="0" distL="0" distR="0" wp14:anchorId="4F9D1474" wp14:editId="58268932">
            <wp:extent cx="2202418" cy="1651813"/>
            <wp:effectExtent l="8572" t="0" r="0" b="0"/>
            <wp:docPr id="21" name="Imagem 21" descr="Cozinha com armários branc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Cozinha com armários branco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1365" cy="16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FDDC" w14:textId="01B98730" w:rsidR="00B0351C" w:rsidRPr="00B0351C" w:rsidRDefault="00B0351C" w:rsidP="00B0351C">
      <w:pPr>
        <w:pStyle w:val="Legenda"/>
        <w:jc w:val="both"/>
        <w:rPr>
          <w:rFonts w:ascii="Times New Roman" w:hAnsi="Times New Roman" w:cs="Times New Roman"/>
        </w:rPr>
      </w:pPr>
      <w:r w:rsidRPr="00B0351C">
        <w:rPr>
          <w:rFonts w:ascii="Times New Roman" w:hAnsi="Times New Roman" w:cs="Times New Roman"/>
        </w:rPr>
        <w:t xml:space="preserve">Figura </w:t>
      </w:r>
      <w:r w:rsidRPr="00B0351C">
        <w:rPr>
          <w:rFonts w:ascii="Times New Roman" w:hAnsi="Times New Roman" w:cs="Times New Roman"/>
        </w:rPr>
        <w:fldChar w:fldCharType="begin"/>
      </w:r>
      <w:r w:rsidRPr="00B0351C">
        <w:rPr>
          <w:rFonts w:ascii="Times New Roman" w:hAnsi="Times New Roman" w:cs="Times New Roman"/>
        </w:rPr>
        <w:instrText xml:space="preserve"> SEQ Figure \* ARABIC </w:instrText>
      </w:r>
      <w:r w:rsidRPr="00B0351C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23</w:t>
      </w:r>
      <w:r w:rsidRPr="00B0351C">
        <w:rPr>
          <w:rFonts w:ascii="Times New Roman" w:hAnsi="Times New Roman" w:cs="Times New Roman"/>
        </w:rPr>
        <w:fldChar w:fldCharType="end"/>
      </w:r>
      <w:r w:rsidRPr="00B0351C">
        <w:rPr>
          <w:rFonts w:ascii="Times New Roman" w:hAnsi="Times New Roman" w:cs="Times New Roman"/>
        </w:rPr>
        <w:t xml:space="preserve"> – Hall com o piso em xadrez de mármore Carrara. Mirella Suraci Santos 23.09.21</w:t>
      </w:r>
    </w:p>
    <w:p w14:paraId="1F902881" w14:textId="39799B69" w:rsidR="00B0351C" w:rsidRPr="00D65653" w:rsidRDefault="00B0351C" w:rsidP="00B0351C">
      <w:pPr>
        <w:pStyle w:val="Legenda"/>
        <w:jc w:val="both"/>
        <w:rPr>
          <w:rFonts w:ascii="Times New Roman" w:hAnsi="Times New Roman" w:cs="Times New Roman"/>
        </w:rPr>
      </w:pPr>
      <w:r w:rsidRPr="00B0351C">
        <w:rPr>
          <w:rFonts w:ascii="Times New Roman" w:hAnsi="Times New Roman" w:cs="Times New Roman"/>
        </w:rPr>
        <w:t>Figur</w:t>
      </w:r>
      <w:r w:rsidR="002F1045">
        <w:rPr>
          <w:rFonts w:ascii="Times New Roman" w:hAnsi="Times New Roman" w:cs="Times New Roman"/>
        </w:rPr>
        <w:t>a</w:t>
      </w:r>
      <w:r w:rsidRPr="00B0351C">
        <w:rPr>
          <w:rFonts w:ascii="Times New Roman" w:hAnsi="Times New Roman" w:cs="Times New Roman"/>
        </w:rPr>
        <w:t xml:space="preserve"> </w:t>
      </w:r>
      <w:r w:rsidRPr="00B0351C">
        <w:rPr>
          <w:rFonts w:ascii="Times New Roman" w:hAnsi="Times New Roman" w:cs="Times New Roman"/>
        </w:rPr>
        <w:fldChar w:fldCharType="begin"/>
      </w:r>
      <w:r w:rsidRPr="00B0351C">
        <w:rPr>
          <w:rFonts w:ascii="Times New Roman" w:hAnsi="Times New Roman" w:cs="Times New Roman"/>
        </w:rPr>
        <w:instrText xml:space="preserve"> SEQ Figure \* ARABIC </w:instrText>
      </w:r>
      <w:r w:rsidRPr="00B0351C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24</w:t>
      </w:r>
      <w:r w:rsidRPr="00B0351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– O Hall dá acesso a Recepção/Atendimento e Espera 1, que tem piso de madeira e que deverá ser preservado também. </w:t>
      </w:r>
      <w:r w:rsidRPr="00D65653">
        <w:rPr>
          <w:rFonts w:ascii="Times New Roman" w:hAnsi="Times New Roman" w:cs="Times New Roman"/>
        </w:rPr>
        <w:t>Mirella Suraci Santos 23.09.21</w:t>
      </w:r>
    </w:p>
    <w:p w14:paraId="202E6332" w14:textId="77777777" w:rsidR="00D6429D" w:rsidRDefault="00D6429D" w:rsidP="005B3DB3">
      <w:pPr>
        <w:rPr>
          <w:rFonts w:ascii="Arial" w:hAnsi="Arial" w:cs="Arial"/>
        </w:rPr>
      </w:pPr>
    </w:p>
    <w:p w14:paraId="00D08943" w14:textId="77777777" w:rsidR="00D6429D" w:rsidRDefault="00D6429D" w:rsidP="005B3DB3">
      <w:pPr>
        <w:rPr>
          <w:rFonts w:ascii="Arial" w:hAnsi="Arial" w:cs="Arial"/>
        </w:rPr>
      </w:pPr>
    </w:p>
    <w:p w14:paraId="11DB80C5" w14:textId="1912754E" w:rsidR="007F6F18" w:rsidRDefault="001C014D" w:rsidP="007F6F18">
      <w:pPr>
        <w:keepNext/>
      </w:pPr>
      <w:r>
        <w:rPr>
          <w:noProof/>
        </w:rPr>
        <w:drawing>
          <wp:inline distT="0" distB="0" distL="0" distR="0" wp14:anchorId="7B12B2C7" wp14:editId="172B5B44">
            <wp:extent cx="2244301" cy="1683226"/>
            <wp:effectExtent l="0" t="5080" r="0" b="0"/>
            <wp:docPr id="38" name="Imagem 38" descr="Armário de cozinh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Armário de cozinh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8452" cy="168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F18">
        <w:t xml:space="preserve">  </w:t>
      </w:r>
      <w:r w:rsidR="0028031F">
        <w:t xml:space="preserve">  </w:t>
      </w:r>
      <w:r w:rsidR="007F6F18">
        <w:rPr>
          <w:noProof/>
        </w:rPr>
        <w:drawing>
          <wp:inline distT="0" distB="0" distL="0" distR="0" wp14:anchorId="16D92ACF" wp14:editId="244BF7FB">
            <wp:extent cx="2243102" cy="1682327"/>
            <wp:effectExtent l="0" t="5398" r="0" b="0"/>
            <wp:docPr id="37" name="Imagem 37" descr="Porta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Porta de vid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9473" cy="168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F18">
        <w:t xml:space="preserve"> </w:t>
      </w:r>
      <w:r w:rsidR="0028031F">
        <w:t xml:space="preserve">   </w:t>
      </w:r>
      <w:r w:rsidR="007F6F18">
        <w:t xml:space="preserve"> </w:t>
      </w:r>
      <w:r w:rsidR="007F6F18">
        <w:rPr>
          <w:noProof/>
        </w:rPr>
        <w:drawing>
          <wp:inline distT="0" distB="0" distL="0" distR="0" wp14:anchorId="58296D4F" wp14:editId="48535095">
            <wp:extent cx="2196676" cy="1647507"/>
            <wp:effectExtent l="7938" t="0" r="2222" b="2223"/>
            <wp:docPr id="16" name="Imagem 16" descr="Uma imagem contendo no interior, mesa, cozinha, de m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ntendo no interior, mesa, cozinha,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1082" cy="16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D08DC" w14:textId="3EBC0930" w:rsidR="0028031F" w:rsidRPr="00D65653" w:rsidRDefault="007F6F18" w:rsidP="0028031F">
      <w:pPr>
        <w:pStyle w:val="Legenda"/>
        <w:jc w:val="both"/>
        <w:rPr>
          <w:rFonts w:ascii="Times New Roman" w:hAnsi="Times New Roman" w:cs="Times New Roman"/>
        </w:rPr>
      </w:pPr>
      <w:r w:rsidRPr="007F6F18">
        <w:rPr>
          <w:rFonts w:ascii="Times New Roman" w:hAnsi="Times New Roman" w:cs="Times New Roman"/>
        </w:rPr>
        <w:t>Figur</w:t>
      </w:r>
      <w:r w:rsidR="00014F15">
        <w:rPr>
          <w:rFonts w:ascii="Times New Roman" w:hAnsi="Times New Roman" w:cs="Times New Roman"/>
        </w:rPr>
        <w:t>a</w:t>
      </w:r>
      <w:r w:rsidRPr="007F6F18">
        <w:rPr>
          <w:rFonts w:ascii="Times New Roman" w:hAnsi="Times New Roman" w:cs="Times New Roman"/>
        </w:rPr>
        <w:t xml:space="preserve"> </w:t>
      </w:r>
      <w:r w:rsidRPr="007F6F18">
        <w:rPr>
          <w:rFonts w:ascii="Times New Roman" w:hAnsi="Times New Roman" w:cs="Times New Roman"/>
        </w:rPr>
        <w:fldChar w:fldCharType="begin"/>
      </w:r>
      <w:r w:rsidRPr="007F6F18">
        <w:rPr>
          <w:rFonts w:ascii="Times New Roman" w:hAnsi="Times New Roman" w:cs="Times New Roman"/>
        </w:rPr>
        <w:instrText xml:space="preserve"> SEQ Figure \* ARABIC </w:instrText>
      </w:r>
      <w:r w:rsidRPr="007F6F18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25</w:t>
      </w:r>
      <w:r w:rsidRPr="007F6F18">
        <w:rPr>
          <w:rFonts w:ascii="Times New Roman" w:hAnsi="Times New Roman" w:cs="Times New Roman"/>
        </w:rPr>
        <w:fldChar w:fldCharType="end"/>
      </w:r>
      <w:r w:rsidR="0028031F">
        <w:rPr>
          <w:rFonts w:ascii="Times New Roman" w:hAnsi="Times New Roman" w:cs="Times New Roman"/>
        </w:rPr>
        <w:t xml:space="preserve"> – Vista do Hall para o Café Cliente/Copa.</w:t>
      </w:r>
      <w:r w:rsidR="0028031F" w:rsidRPr="0028031F">
        <w:rPr>
          <w:rFonts w:ascii="Times New Roman" w:hAnsi="Times New Roman" w:cs="Times New Roman"/>
        </w:rPr>
        <w:t xml:space="preserve"> </w:t>
      </w:r>
      <w:r w:rsidR="0028031F" w:rsidRPr="00D65653">
        <w:rPr>
          <w:rFonts w:ascii="Times New Roman" w:hAnsi="Times New Roman" w:cs="Times New Roman"/>
        </w:rPr>
        <w:t>Mirella Suraci Santos 23.09.21</w:t>
      </w:r>
    </w:p>
    <w:p w14:paraId="5E20582E" w14:textId="2C2A069D" w:rsidR="0028031F" w:rsidRPr="00D65653" w:rsidRDefault="007F6F18" w:rsidP="0028031F">
      <w:pPr>
        <w:pStyle w:val="Legenda"/>
        <w:rPr>
          <w:rFonts w:ascii="Times New Roman" w:hAnsi="Times New Roman" w:cs="Times New Roman"/>
        </w:rPr>
      </w:pPr>
      <w:r w:rsidRPr="007F6F18">
        <w:rPr>
          <w:rFonts w:ascii="Times New Roman" w:hAnsi="Times New Roman" w:cs="Times New Roman"/>
        </w:rPr>
        <w:t>Figur</w:t>
      </w:r>
      <w:r w:rsidR="00014F15">
        <w:rPr>
          <w:rFonts w:ascii="Times New Roman" w:hAnsi="Times New Roman" w:cs="Times New Roman"/>
        </w:rPr>
        <w:t>a</w:t>
      </w:r>
      <w:r w:rsidRPr="007F6F18">
        <w:rPr>
          <w:rFonts w:ascii="Times New Roman" w:hAnsi="Times New Roman" w:cs="Times New Roman"/>
        </w:rPr>
        <w:t xml:space="preserve"> </w:t>
      </w:r>
      <w:r w:rsidRPr="007F6F18">
        <w:rPr>
          <w:rFonts w:ascii="Times New Roman" w:hAnsi="Times New Roman" w:cs="Times New Roman"/>
        </w:rPr>
        <w:fldChar w:fldCharType="begin"/>
      </w:r>
      <w:r w:rsidRPr="007F6F18">
        <w:rPr>
          <w:rFonts w:ascii="Times New Roman" w:hAnsi="Times New Roman" w:cs="Times New Roman"/>
        </w:rPr>
        <w:instrText xml:space="preserve"> SEQ Figure \* ARABIC </w:instrText>
      </w:r>
      <w:r w:rsidRPr="007F6F18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26</w:t>
      </w:r>
      <w:r w:rsidRPr="007F6F18">
        <w:rPr>
          <w:rFonts w:ascii="Times New Roman" w:hAnsi="Times New Roman" w:cs="Times New Roman"/>
        </w:rPr>
        <w:fldChar w:fldCharType="end"/>
      </w:r>
      <w:r w:rsidR="0028031F">
        <w:rPr>
          <w:rFonts w:ascii="Times New Roman" w:hAnsi="Times New Roman" w:cs="Times New Roman"/>
        </w:rPr>
        <w:t xml:space="preserve"> – Café Cliente/Copa</w:t>
      </w:r>
      <w:r w:rsidR="00AB4881">
        <w:rPr>
          <w:rFonts w:ascii="Times New Roman" w:hAnsi="Times New Roman" w:cs="Times New Roman"/>
        </w:rPr>
        <w:t xml:space="preserve"> que hoje está com o piso laminado voltará a ter o piso original em madeira</w:t>
      </w:r>
      <w:r w:rsidR="00B4577B">
        <w:rPr>
          <w:rFonts w:ascii="Times New Roman" w:hAnsi="Times New Roman" w:cs="Times New Roman"/>
        </w:rPr>
        <w:t xml:space="preserve"> e será reformado com a troca de pia/bancada e pintura. </w:t>
      </w:r>
      <w:r w:rsidR="0028031F" w:rsidRPr="00D65653">
        <w:rPr>
          <w:rFonts w:ascii="Times New Roman" w:hAnsi="Times New Roman" w:cs="Times New Roman"/>
        </w:rPr>
        <w:t>Mirella Suraci Santos 23.09.21</w:t>
      </w:r>
    </w:p>
    <w:p w14:paraId="25901063" w14:textId="021BB08C" w:rsidR="0028031F" w:rsidRPr="00D65653" w:rsidRDefault="007F6F18" w:rsidP="0028031F">
      <w:pPr>
        <w:pStyle w:val="Legenda"/>
        <w:jc w:val="both"/>
        <w:rPr>
          <w:rFonts w:ascii="Times New Roman" w:hAnsi="Times New Roman" w:cs="Times New Roman"/>
        </w:rPr>
      </w:pPr>
      <w:r w:rsidRPr="007F6F18">
        <w:rPr>
          <w:rFonts w:ascii="Times New Roman" w:hAnsi="Times New Roman" w:cs="Times New Roman"/>
        </w:rPr>
        <w:t>Figur</w:t>
      </w:r>
      <w:r w:rsidR="00014F15">
        <w:rPr>
          <w:rFonts w:ascii="Times New Roman" w:hAnsi="Times New Roman" w:cs="Times New Roman"/>
        </w:rPr>
        <w:t>a</w:t>
      </w:r>
      <w:r w:rsidRPr="007F6F18">
        <w:rPr>
          <w:rFonts w:ascii="Times New Roman" w:hAnsi="Times New Roman" w:cs="Times New Roman"/>
        </w:rPr>
        <w:t xml:space="preserve"> </w:t>
      </w:r>
      <w:r w:rsidRPr="007F6F18">
        <w:rPr>
          <w:rFonts w:ascii="Times New Roman" w:hAnsi="Times New Roman" w:cs="Times New Roman"/>
        </w:rPr>
        <w:fldChar w:fldCharType="begin"/>
      </w:r>
      <w:r w:rsidRPr="007F6F18">
        <w:rPr>
          <w:rFonts w:ascii="Times New Roman" w:hAnsi="Times New Roman" w:cs="Times New Roman"/>
        </w:rPr>
        <w:instrText xml:space="preserve"> SEQ Figure \* ARABIC </w:instrText>
      </w:r>
      <w:r w:rsidRPr="007F6F18">
        <w:rPr>
          <w:rFonts w:ascii="Times New Roman" w:hAnsi="Times New Roman" w:cs="Times New Roman"/>
        </w:rPr>
        <w:fldChar w:fldCharType="separate"/>
      </w:r>
      <w:r w:rsidR="00CB1605">
        <w:rPr>
          <w:rFonts w:ascii="Times New Roman" w:hAnsi="Times New Roman" w:cs="Times New Roman"/>
          <w:noProof/>
        </w:rPr>
        <w:t>27</w:t>
      </w:r>
      <w:r w:rsidRPr="007F6F18">
        <w:rPr>
          <w:rFonts w:ascii="Times New Roman" w:hAnsi="Times New Roman" w:cs="Times New Roman"/>
        </w:rPr>
        <w:fldChar w:fldCharType="end"/>
      </w:r>
      <w:r w:rsidR="0028031F">
        <w:rPr>
          <w:rFonts w:ascii="Times New Roman" w:hAnsi="Times New Roman" w:cs="Times New Roman"/>
        </w:rPr>
        <w:t xml:space="preserve"> – Espera 2, que tem piso laminado</w:t>
      </w:r>
      <w:r w:rsidR="00AB4881">
        <w:rPr>
          <w:rFonts w:ascii="Times New Roman" w:hAnsi="Times New Roman" w:cs="Times New Roman"/>
        </w:rPr>
        <w:t xml:space="preserve"> e será mantido assim</w:t>
      </w:r>
      <w:r w:rsidR="0028031F">
        <w:rPr>
          <w:rFonts w:ascii="Times New Roman" w:hAnsi="Times New Roman" w:cs="Times New Roman"/>
        </w:rPr>
        <w:t xml:space="preserve">. </w:t>
      </w:r>
      <w:r w:rsidR="0028031F" w:rsidRPr="00D65653">
        <w:rPr>
          <w:rFonts w:ascii="Times New Roman" w:hAnsi="Times New Roman" w:cs="Times New Roman"/>
        </w:rPr>
        <w:t>Mirella Suraci Santos 23.09.21</w:t>
      </w:r>
    </w:p>
    <w:p w14:paraId="7F867FF5" w14:textId="22D1697A" w:rsidR="003B7C3E" w:rsidRPr="007F6F18" w:rsidRDefault="003B7C3E" w:rsidP="007F6F18">
      <w:pPr>
        <w:pStyle w:val="Legenda"/>
        <w:rPr>
          <w:rFonts w:ascii="Times New Roman" w:hAnsi="Times New Roman" w:cs="Times New Roman"/>
          <w:noProof/>
        </w:rPr>
      </w:pPr>
    </w:p>
    <w:p w14:paraId="2CB3C4FF" w14:textId="4E391BAE" w:rsidR="003B7C3E" w:rsidRDefault="003B7C3E" w:rsidP="001C014D">
      <w:pPr>
        <w:rPr>
          <w:noProof/>
        </w:rPr>
      </w:pPr>
    </w:p>
    <w:p w14:paraId="7FE7B3CE" w14:textId="3A6E2C8C" w:rsidR="003B7C3E" w:rsidRPr="009906C0" w:rsidRDefault="009906C0" w:rsidP="009906C0">
      <w:pPr>
        <w:spacing w:line="360" w:lineRule="auto"/>
        <w:ind w:firstLine="851"/>
        <w:jc w:val="both"/>
        <w:rPr>
          <w:rFonts w:ascii="Arial" w:hAnsi="Arial" w:cs="Arial"/>
          <w:noProof/>
        </w:rPr>
      </w:pPr>
      <w:r w:rsidRPr="009906C0">
        <w:rPr>
          <w:rFonts w:ascii="Arial" w:hAnsi="Arial" w:cs="Arial"/>
          <w:noProof/>
        </w:rPr>
        <w:t>A entrada do Laboratório possui piso laminado e a circulação também é feita com esse material</w:t>
      </w:r>
      <w:r w:rsidR="008672F0">
        <w:rPr>
          <w:rFonts w:ascii="Arial" w:hAnsi="Arial" w:cs="Arial"/>
          <w:noProof/>
        </w:rPr>
        <w:t>:</w:t>
      </w:r>
    </w:p>
    <w:p w14:paraId="7C682C9F" w14:textId="4384C1E1" w:rsidR="00E75FFC" w:rsidRPr="009906C0" w:rsidRDefault="00E75FFC" w:rsidP="009906C0">
      <w:pPr>
        <w:spacing w:line="360" w:lineRule="auto"/>
        <w:ind w:firstLine="851"/>
        <w:jc w:val="both"/>
        <w:rPr>
          <w:rFonts w:ascii="Arial" w:hAnsi="Arial" w:cs="Arial"/>
          <w:noProof/>
        </w:rPr>
      </w:pPr>
    </w:p>
    <w:p w14:paraId="570EA0CA" w14:textId="673B4D3B" w:rsidR="00E75FFC" w:rsidRDefault="00E75FFC" w:rsidP="001C014D">
      <w:pPr>
        <w:rPr>
          <w:noProof/>
        </w:rPr>
      </w:pPr>
    </w:p>
    <w:p w14:paraId="39124262" w14:textId="4BA2F6DA" w:rsidR="008672F0" w:rsidRDefault="008672F0" w:rsidP="008672F0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E4E92E" wp14:editId="4C84162C">
                <wp:simplePos x="0" y="0"/>
                <wp:positionH relativeFrom="column">
                  <wp:posOffset>3510915</wp:posOffset>
                </wp:positionH>
                <wp:positionV relativeFrom="paragraph">
                  <wp:posOffset>1396365</wp:posOffset>
                </wp:positionV>
                <wp:extent cx="2000250" cy="81915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65A3A2" w14:textId="35CA778D" w:rsidR="008672F0" w:rsidRPr="008672F0" w:rsidRDefault="008672F0" w:rsidP="008672F0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8672F0">
                              <w:rPr>
                                <w:rFonts w:ascii="Times New Roman" w:hAnsi="Times New Roman" w:cs="Times New Roman"/>
                              </w:rPr>
                              <w:t>Figur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AB4881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8672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8672F0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8672F0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8672F0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28</w:t>
                            </w:r>
                            <w:r w:rsidRPr="008672F0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="00AB4881">
                              <w:rPr>
                                <w:rFonts w:ascii="Times New Roman" w:hAnsi="Times New Roman" w:cs="Times New Roman"/>
                              </w:rPr>
                              <w:t xml:space="preserve"> e </w:t>
                            </w:r>
                            <w:r w:rsidRPr="008672F0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8672F0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8672F0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29</w:t>
                            </w:r>
                            <w:r w:rsidRPr="008672F0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="00AB4881">
                              <w:rPr>
                                <w:rFonts w:ascii="Times New Roman" w:hAnsi="Times New Roman" w:cs="Times New Roman"/>
                              </w:rPr>
                              <w:t xml:space="preserve"> – Hall de entrada do Laboratório em piso laminado e sala de triagem com o mesmo piso. </w:t>
                            </w:r>
                            <w:r w:rsidR="00AB4881" w:rsidRPr="00D65653">
                              <w:rPr>
                                <w:rFonts w:ascii="Times New Roman" w:hAnsi="Times New Roman" w:cs="Times New Roman"/>
                              </w:rPr>
                              <w:t>Mirella Suraci Santos 23.09.21</w:t>
                            </w:r>
                            <w:r w:rsidR="00AB48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0B4342CA" w14:textId="77777777" w:rsidR="008672F0" w:rsidRPr="008672F0" w:rsidRDefault="008672F0" w:rsidP="008672F0">
                            <w:pPr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</w:p>
                          <w:p w14:paraId="1FE1637B" w14:textId="77777777" w:rsidR="008672F0" w:rsidRPr="008672F0" w:rsidRDefault="008672F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4E92E" id="Caixa de Texto 14" o:spid="_x0000_s1035" type="#_x0000_t202" style="position:absolute;margin-left:276.45pt;margin-top:109.95pt;width:157.5pt;height:6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" fillcolor="white [3201]" stroked="f" strokeweight=".5pt">
                <v:textbox>
                  <w:txbxContent>
                    <w:p w14:paraId="3965A3A2" w14:textId="35CA778D" w:rsidR="008672F0" w:rsidRPr="008672F0" w:rsidRDefault="008672F0" w:rsidP="008672F0">
                      <w:pPr>
                        <w:pStyle w:val="Legenda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8672F0">
                        <w:rPr>
                          <w:rFonts w:ascii="Times New Roman" w:hAnsi="Times New Roman" w:cs="Times New Roman"/>
                        </w:rPr>
                        <w:t>Figur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="00AB4881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8672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8672F0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8672F0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8672F0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28</w:t>
                      </w:r>
                      <w:r w:rsidRPr="008672F0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="00AB4881">
                        <w:rPr>
                          <w:rFonts w:ascii="Times New Roman" w:hAnsi="Times New Roman" w:cs="Times New Roman"/>
                        </w:rPr>
                        <w:t xml:space="preserve"> e </w:t>
                      </w:r>
                      <w:r w:rsidRPr="008672F0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8672F0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8672F0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29</w:t>
                      </w:r>
                      <w:r w:rsidRPr="008672F0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="00AB4881">
                        <w:rPr>
                          <w:rFonts w:ascii="Times New Roman" w:hAnsi="Times New Roman" w:cs="Times New Roman"/>
                        </w:rPr>
                        <w:t xml:space="preserve"> – Hall de entrada do Laboratório em piso laminado e sala de triagem com o mesmo piso. </w:t>
                      </w:r>
                      <w:r w:rsidR="00AB4881" w:rsidRPr="00D65653">
                        <w:rPr>
                          <w:rFonts w:ascii="Times New Roman" w:hAnsi="Times New Roman" w:cs="Times New Roman"/>
                        </w:rPr>
                        <w:t>Mirella Suraci Santos 23.09.21</w:t>
                      </w:r>
                      <w:r w:rsidR="00AB48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0B4342CA" w14:textId="77777777" w:rsidR="008672F0" w:rsidRPr="008672F0" w:rsidRDefault="008672F0" w:rsidP="008672F0">
                      <w:pPr>
                        <w:rPr>
                          <w:rFonts w:ascii="Times New Roman" w:hAnsi="Times New Roman" w:cs="Times New Roman"/>
                          <w:noProof/>
                        </w:rPr>
                      </w:pPr>
                    </w:p>
                    <w:p w14:paraId="1FE1637B" w14:textId="77777777" w:rsidR="008672F0" w:rsidRPr="008672F0" w:rsidRDefault="008672F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7C3E">
        <w:rPr>
          <w:noProof/>
        </w:rPr>
        <w:drawing>
          <wp:inline distT="0" distB="0" distL="0" distR="0" wp14:anchorId="77BB8F3A" wp14:editId="25C8C5D4">
            <wp:extent cx="2177626" cy="1633220"/>
            <wp:effectExtent l="5398" t="0" r="0" b="0"/>
            <wp:docPr id="17" name="Imagem 17" descr="Cozinha com armários de mad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Cozinha com armários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859" cy="16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2298836" wp14:editId="5E5B33D7">
            <wp:extent cx="2183447" cy="1637586"/>
            <wp:effectExtent l="6350" t="0" r="0" b="0"/>
            <wp:docPr id="28" name="Imagem 28" descr="Uma imagem contendo no interior, pequeno, mesa, de madei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Uma imagem contendo no interior, pequeno, mesa,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2643" cy="16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1F66" w14:textId="31FA4E5E" w:rsidR="00E75FFC" w:rsidRDefault="00E75FFC" w:rsidP="001C014D">
      <w:pPr>
        <w:rPr>
          <w:noProof/>
        </w:rPr>
      </w:pPr>
    </w:p>
    <w:p w14:paraId="3C8C0C65" w14:textId="3D295CFB" w:rsidR="001C014D" w:rsidRDefault="001C014D" w:rsidP="005B3DB3">
      <w:pPr>
        <w:rPr>
          <w:rFonts w:ascii="Arial" w:hAnsi="Arial" w:cs="Arial"/>
        </w:rPr>
      </w:pPr>
    </w:p>
    <w:p w14:paraId="76E0E006" w14:textId="022B5AAD" w:rsidR="00652B71" w:rsidRDefault="00652B71" w:rsidP="0065552D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acesso ao Piso Superior é feito por uma escada com piso em mármore, que será conservado. </w:t>
      </w:r>
    </w:p>
    <w:p w14:paraId="14E741B9" w14:textId="77777777" w:rsidR="00AB4881" w:rsidRDefault="00AB4881" w:rsidP="005B3DB3">
      <w:pPr>
        <w:rPr>
          <w:rFonts w:ascii="Arial" w:hAnsi="Arial" w:cs="Arial"/>
        </w:rPr>
      </w:pPr>
    </w:p>
    <w:p w14:paraId="397730D2" w14:textId="4057774E" w:rsidR="00506981" w:rsidRDefault="00FC045A" w:rsidP="00506981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93CF44" wp14:editId="01E1AEFD">
                <wp:simplePos x="0" y="0"/>
                <wp:positionH relativeFrom="column">
                  <wp:posOffset>3510915</wp:posOffset>
                </wp:positionH>
                <wp:positionV relativeFrom="paragraph">
                  <wp:posOffset>1324610</wp:posOffset>
                </wp:positionV>
                <wp:extent cx="2076450" cy="828675"/>
                <wp:effectExtent l="0" t="0" r="0" b="0"/>
                <wp:wrapSquare wrapText="bothSides"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AEE69" w14:textId="1B2D72A7" w:rsidR="001D3C9F" w:rsidRPr="001D3C9F" w:rsidRDefault="00FC045A" w:rsidP="001D3C9F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t xml:space="preserve">Figuras </w: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30</w: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t xml:space="preserve"> e </w: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31</w: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t xml:space="preserve"> – escadaria de acesso ao Pavimento Superior possui piso em mármore Carrara e será conservado</w:t>
                            </w:r>
                            <w:r w:rsidR="009C7F31" w:rsidRPr="001D3C9F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1D3C9F" w:rsidRPr="001D3C9F">
                              <w:rPr>
                                <w:rFonts w:ascii="Times New Roman" w:hAnsi="Times New Roman" w:cs="Times New Roman"/>
                              </w:rPr>
                              <w:t xml:space="preserve"> Mirella Suraci Santos 23.09.21 </w:t>
                            </w:r>
                          </w:p>
                          <w:p w14:paraId="3D61B98B" w14:textId="5C492AB4" w:rsidR="00FC045A" w:rsidRPr="001D3C9F" w:rsidRDefault="00FC045A" w:rsidP="00FC045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CF44" id="Caixa de Texto 35" o:spid="_x0000_s1036" type="#_x0000_t202" style="position:absolute;margin-left:276.45pt;margin-top:104.3pt;width:163.5pt;height:6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" filled="f" stroked="f" strokeweight=".5pt">
                <v:textbox>
                  <w:txbxContent>
                    <w:p w14:paraId="776AEE69" w14:textId="1B2D72A7" w:rsidR="001D3C9F" w:rsidRPr="001D3C9F" w:rsidRDefault="00FC045A" w:rsidP="001D3C9F">
                      <w:pPr>
                        <w:pStyle w:val="Legenda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1D3C9F">
                        <w:rPr>
                          <w:rFonts w:ascii="Times New Roman" w:hAnsi="Times New Roman" w:cs="Times New Roman"/>
                        </w:rPr>
                        <w:t xml:space="preserve">Figuras </w: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30</w: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t xml:space="preserve"> e </w: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31</w: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t xml:space="preserve"> – escadaria de acesso ao Pavimento Superior possui piso em mármore Carrara e será conservado</w:t>
                      </w:r>
                      <w:r w:rsidR="009C7F31" w:rsidRPr="001D3C9F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1D3C9F" w:rsidRPr="001D3C9F">
                        <w:rPr>
                          <w:rFonts w:ascii="Times New Roman" w:hAnsi="Times New Roman" w:cs="Times New Roman"/>
                        </w:rPr>
                        <w:t xml:space="preserve"> Mirella Suraci Santos 23.09.21 </w:t>
                      </w:r>
                    </w:p>
                    <w:p w14:paraId="3D61B98B" w14:textId="5C492AB4" w:rsidR="00FC045A" w:rsidRPr="001D3C9F" w:rsidRDefault="00FC045A" w:rsidP="00FC045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49C1">
        <w:rPr>
          <w:noProof/>
        </w:rPr>
        <w:drawing>
          <wp:inline distT="0" distB="0" distL="0" distR="0" wp14:anchorId="037F55E5" wp14:editId="1EC1F792">
            <wp:extent cx="2135010" cy="1601258"/>
            <wp:effectExtent l="317" t="0" r="0" b="0"/>
            <wp:docPr id="39" name="Imagem 39" descr="Uma imagem contendo no interior, edifício, mesa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Uma imagem contendo no interior, edifício, mesa, qua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681" cy="16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981">
        <w:rPr>
          <w:rFonts w:ascii="Arial" w:hAnsi="Arial" w:cs="Arial"/>
        </w:rPr>
        <w:t xml:space="preserve">   </w:t>
      </w:r>
      <w:r w:rsidR="00506981">
        <w:rPr>
          <w:noProof/>
        </w:rPr>
        <w:drawing>
          <wp:inline distT="0" distB="0" distL="0" distR="0" wp14:anchorId="37865ABA" wp14:editId="71F5D67A">
            <wp:extent cx="2134714" cy="1601036"/>
            <wp:effectExtent l="0" t="0" r="0" b="0"/>
            <wp:docPr id="31" name="Imagem 31" descr="Janela de cozinh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Janela de cozinh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0889" cy="160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872E" w14:textId="1CE3561D" w:rsidR="00481FF6" w:rsidRPr="00506981" w:rsidRDefault="00481FF6" w:rsidP="00506981">
      <w:pPr>
        <w:pStyle w:val="Legenda"/>
        <w:rPr>
          <w:rFonts w:ascii="Times New Roman" w:hAnsi="Times New Roman" w:cs="Times New Roman"/>
        </w:rPr>
      </w:pPr>
    </w:p>
    <w:p w14:paraId="458EDDC9" w14:textId="77777777" w:rsidR="00873B8E" w:rsidRDefault="0040771D" w:rsidP="00873B8E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3C52CB4B" w14:textId="48A037F0" w:rsidR="003C4908" w:rsidRDefault="00A405E3" w:rsidP="00873B8E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Pavimento superior é o local onde teve mais alterações pelos ocupantes do imóvel </w:t>
      </w:r>
      <w:r w:rsidR="00B90D3C">
        <w:rPr>
          <w:rFonts w:ascii="Arial" w:hAnsi="Arial" w:cs="Arial"/>
        </w:rPr>
        <w:t>e está em obras:</w:t>
      </w:r>
    </w:p>
    <w:p w14:paraId="446C90D6" w14:textId="1C04B283" w:rsidR="00B90D3C" w:rsidRDefault="00B90D3C" w:rsidP="00B90D3C">
      <w:pPr>
        <w:keepNext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3FC9FE" wp14:editId="49A9D523">
                <wp:simplePos x="0" y="0"/>
                <wp:positionH relativeFrom="column">
                  <wp:posOffset>3333750</wp:posOffset>
                </wp:positionH>
                <wp:positionV relativeFrom="paragraph">
                  <wp:posOffset>1238250</wp:posOffset>
                </wp:positionV>
                <wp:extent cx="2076450" cy="828675"/>
                <wp:effectExtent l="0" t="0" r="0" b="0"/>
                <wp:wrapSquare wrapText="bothSides"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0A1D3" w14:textId="20B0430D" w:rsidR="001D3C9F" w:rsidRPr="001D3C9F" w:rsidRDefault="00B90D3C" w:rsidP="001D3C9F">
                            <w:pPr>
                              <w:pStyle w:val="Legenda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t xml:space="preserve">Figuras </w: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32</w: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t xml:space="preserve"> e </w: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instrText xml:space="preserve"> SEQ Figure \* ARABIC </w:instrTex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B1605">
                              <w:rPr>
                                <w:rFonts w:ascii="Times New Roman" w:hAnsi="Times New Roman" w:cs="Times New Roman"/>
                                <w:noProof/>
                              </w:rPr>
                              <w:t>33</w:t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1D3C9F">
                              <w:rPr>
                                <w:rFonts w:ascii="Times New Roman" w:hAnsi="Times New Roman" w:cs="Times New Roman"/>
                              </w:rPr>
                              <w:t xml:space="preserve"> – Recepção do Pavimento Superior e hall de circulação desse pavimento. </w:t>
                            </w:r>
                            <w:r w:rsidR="001D3C9F" w:rsidRPr="001D3C9F">
                              <w:rPr>
                                <w:rFonts w:ascii="Times New Roman" w:hAnsi="Times New Roman" w:cs="Times New Roman"/>
                              </w:rPr>
                              <w:t xml:space="preserve">Mirella Suraci Santos 23.09.21 </w:t>
                            </w:r>
                          </w:p>
                          <w:p w14:paraId="0207137D" w14:textId="190CEE3A" w:rsidR="00B90D3C" w:rsidRPr="001D3C9F" w:rsidRDefault="00B90D3C" w:rsidP="00B90D3C">
                            <w:pPr>
                              <w:keepNext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A02D256" w14:textId="73D65EFD" w:rsidR="00B90D3C" w:rsidRPr="001D3C9F" w:rsidRDefault="00B90D3C" w:rsidP="00B90D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C9FE" id="Caixa de Texto 43" o:spid="_x0000_s1037" type="#_x0000_t202" style="position:absolute;left:0;text-align:left;margin-left:262.5pt;margin-top:97.5pt;width:163.5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" filled="f" stroked="f" strokeweight=".5pt">
                <v:textbox>
                  <w:txbxContent>
                    <w:p w14:paraId="20C0A1D3" w14:textId="20B0430D" w:rsidR="001D3C9F" w:rsidRPr="001D3C9F" w:rsidRDefault="00B90D3C" w:rsidP="001D3C9F">
                      <w:pPr>
                        <w:pStyle w:val="Legenda"/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1D3C9F">
                        <w:rPr>
                          <w:rFonts w:ascii="Times New Roman" w:hAnsi="Times New Roman" w:cs="Times New Roman"/>
                        </w:rPr>
                        <w:t xml:space="preserve">Figuras </w: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32</w: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t xml:space="preserve"> e </w: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instrText xml:space="preserve"> SEQ Figure \* ARABIC </w:instrTex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B1605">
                        <w:rPr>
                          <w:rFonts w:ascii="Times New Roman" w:hAnsi="Times New Roman" w:cs="Times New Roman"/>
                          <w:noProof/>
                        </w:rPr>
                        <w:t>33</w:t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1D3C9F">
                        <w:rPr>
                          <w:rFonts w:ascii="Times New Roman" w:hAnsi="Times New Roman" w:cs="Times New Roman"/>
                        </w:rPr>
                        <w:t xml:space="preserve"> – Recepção do Pavimento Superior e hall de circulação desse pavimento. </w:t>
                      </w:r>
                      <w:r w:rsidR="001D3C9F" w:rsidRPr="001D3C9F">
                        <w:rPr>
                          <w:rFonts w:ascii="Times New Roman" w:hAnsi="Times New Roman" w:cs="Times New Roman"/>
                        </w:rPr>
                        <w:t xml:space="preserve">Mirella Suraci Santos 23.09.21 </w:t>
                      </w:r>
                    </w:p>
                    <w:p w14:paraId="0207137D" w14:textId="190CEE3A" w:rsidR="00B90D3C" w:rsidRPr="001D3C9F" w:rsidRDefault="00B90D3C" w:rsidP="00B90D3C">
                      <w:pPr>
                        <w:keepNext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A02D256" w14:textId="73D65EFD" w:rsidR="00B90D3C" w:rsidRPr="001D3C9F" w:rsidRDefault="00B90D3C" w:rsidP="00B90D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3C7379">
        <w:rPr>
          <w:noProof/>
        </w:rPr>
        <w:drawing>
          <wp:inline distT="0" distB="0" distL="0" distR="0" wp14:anchorId="7B41025C" wp14:editId="08047B29">
            <wp:extent cx="1996651" cy="1497488"/>
            <wp:effectExtent l="1905" t="0" r="5715" b="5715"/>
            <wp:docPr id="33" name="Imagem 33" descr="Caixa de papel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098" cy="15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B536A" wp14:editId="039BD0D8">
            <wp:extent cx="2027202" cy="1520402"/>
            <wp:effectExtent l="5715" t="0" r="0" b="0"/>
            <wp:docPr id="34" name="Imagem 34" descr="Cama de soltei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Cama de soltei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670" cy="15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457A" w14:textId="595583CA" w:rsidR="00B90D3C" w:rsidRPr="00B90D3C" w:rsidRDefault="00B90D3C" w:rsidP="00B90D3C">
      <w:pPr>
        <w:pStyle w:val="Legenda"/>
        <w:jc w:val="both"/>
        <w:rPr>
          <w:rFonts w:ascii="Times New Roman" w:hAnsi="Times New Roman" w:cs="Times New Roman"/>
        </w:rPr>
      </w:pPr>
    </w:p>
    <w:p w14:paraId="542B9F03" w14:textId="288014BA" w:rsidR="00E75FFC" w:rsidRDefault="00E75FFC" w:rsidP="0040771D">
      <w:pPr>
        <w:spacing w:line="360" w:lineRule="auto"/>
        <w:jc w:val="both"/>
        <w:rPr>
          <w:rFonts w:ascii="Arial" w:hAnsi="Arial" w:cs="Arial"/>
        </w:rPr>
      </w:pPr>
    </w:p>
    <w:p w14:paraId="2B55C1B9" w14:textId="7D48D2B6" w:rsidR="00873B8E" w:rsidRDefault="00873B8E" w:rsidP="00873B8E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 interessado também irá reformar outras áreas da edificação que já passaram por reformas anteriores: sanitários, WES PNE, Coleta, Posto /</w:t>
      </w:r>
      <w:proofErr w:type="gramStart"/>
      <w:r>
        <w:rPr>
          <w:rFonts w:ascii="Arial" w:hAnsi="Arial" w:cs="Arial"/>
        </w:rPr>
        <w:t>Adm, etc.</w:t>
      </w:r>
      <w:proofErr w:type="gramEnd"/>
      <w:r>
        <w:rPr>
          <w:rFonts w:ascii="Arial" w:hAnsi="Arial" w:cs="Arial"/>
        </w:rPr>
        <w:t xml:space="preserve"> em áreas que são regulamentadas pela Vigilância Sanitária. </w:t>
      </w:r>
    </w:p>
    <w:p w14:paraId="6DC881B5" w14:textId="25C4EFDA" w:rsidR="00873B8E" w:rsidRDefault="00873B8E" w:rsidP="00873B8E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Exist</w:t>
      </w:r>
      <w:r w:rsidR="002E550D">
        <w:rPr>
          <w:rFonts w:ascii="Arial" w:hAnsi="Arial" w:cs="Arial"/>
        </w:rPr>
        <w:t xml:space="preserve">e a solicitação de </w:t>
      </w:r>
      <w:r w:rsidR="002F1045">
        <w:rPr>
          <w:rFonts w:ascii="Arial" w:hAnsi="Arial" w:cs="Arial"/>
        </w:rPr>
        <w:t xml:space="preserve">troca do aparelho do </w:t>
      </w:r>
      <w:r w:rsidR="002E550D">
        <w:rPr>
          <w:rFonts w:ascii="Arial" w:hAnsi="Arial" w:cs="Arial"/>
        </w:rPr>
        <w:t xml:space="preserve">ar-condicionado, </w:t>
      </w:r>
      <w:r w:rsidR="002F1045">
        <w:rPr>
          <w:rFonts w:ascii="Arial" w:hAnsi="Arial" w:cs="Arial"/>
        </w:rPr>
        <w:t>por outro m</w:t>
      </w:r>
      <w:r w:rsidR="002E550D">
        <w:rPr>
          <w:rFonts w:ascii="Arial" w:hAnsi="Arial" w:cs="Arial"/>
        </w:rPr>
        <w:t>ais moderno</w:t>
      </w:r>
      <w:r w:rsidR="002F1045">
        <w:rPr>
          <w:rFonts w:ascii="Arial" w:hAnsi="Arial" w:cs="Arial"/>
        </w:rPr>
        <w:t xml:space="preserve"> e do </w:t>
      </w:r>
      <w:r w:rsidR="00034E5A">
        <w:rPr>
          <w:rFonts w:ascii="Arial" w:hAnsi="Arial" w:cs="Arial"/>
        </w:rPr>
        <w:t xml:space="preserve">alarme </w:t>
      </w:r>
      <w:r w:rsidR="002F1045">
        <w:rPr>
          <w:rFonts w:ascii="Arial" w:hAnsi="Arial" w:cs="Arial"/>
        </w:rPr>
        <w:t>contra</w:t>
      </w:r>
      <w:r w:rsidR="00034E5A">
        <w:rPr>
          <w:rFonts w:ascii="Arial" w:hAnsi="Arial" w:cs="Arial"/>
        </w:rPr>
        <w:t xml:space="preserve"> incêndio</w:t>
      </w:r>
      <w:r w:rsidR="002F1045">
        <w:rPr>
          <w:rFonts w:ascii="Arial" w:hAnsi="Arial" w:cs="Arial"/>
        </w:rPr>
        <w:t xml:space="preserve">. Também vão fazer a </w:t>
      </w:r>
      <w:r w:rsidR="00034E5A">
        <w:rPr>
          <w:rFonts w:ascii="Arial" w:hAnsi="Arial" w:cs="Arial"/>
        </w:rPr>
        <w:t xml:space="preserve">pintura da edificação </w:t>
      </w:r>
      <w:r w:rsidR="002F1045">
        <w:rPr>
          <w:rFonts w:ascii="Arial" w:hAnsi="Arial" w:cs="Arial"/>
        </w:rPr>
        <w:t xml:space="preserve">do lado externo e manutenção do </w:t>
      </w:r>
      <w:r w:rsidR="00034E5A">
        <w:rPr>
          <w:rFonts w:ascii="Arial" w:hAnsi="Arial" w:cs="Arial"/>
        </w:rPr>
        <w:t xml:space="preserve">telhado, o qual deverá ser mantida a característica original.  </w:t>
      </w:r>
      <w:r w:rsidR="002E550D">
        <w:rPr>
          <w:rFonts w:ascii="Arial" w:hAnsi="Arial" w:cs="Arial"/>
        </w:rPr>
        <w:t xml:space="preserve"> </w:t>
      </w:r>
    </w:p>
    <w:p w14:paraId="243FE99F" w14:textId="3E3AA63C" w:rsidR="00E75FFC" w:rsidRDefault="001A0B29" w:rsidP="00E309B4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Existe também a demanda da retirada de uma </w:t>
      </w:r>
      <w:r w:rsidR="00CB1605">
        <w:rPr>
          <w:rFonts w:ascii="Arial" w:hAnsi="Arial" w:cs="Arial"/>
        </w:rPr>
        <w:t xml:space="preserve">árvore localizada no lado direito da escadaria de acesso à Mansão com a justificativa de que ela estaria prejudicando a edificação. </w:t>
      </w:r>
      <w:r w:rsidR="002F1045">
        <w:rPr>
          <w:rFonts w:ascii="Arial" w:hAnsi="Arial" w:cs="Arial"/>
        </w:rPr>
        <w:t xml:space="preserve">O interessado </w:t>
      </w:r>
      <w:r w:rsidR="00CB1605">
        <w:rPr>
          <w:rFonts w:ascii="Arial" w:hAnsi="Arial" w:cs="Arial"/>
        </w:rPr>
        <w:t xml:space="preserve">já </w:t>
      </w:r>
      <w:r w:rsidR="00214B2B">
        <w:rPr>
          <w:rFonts w:ascii="Arial" w:hAnsi="Arial" w:cs="Arial"/>
        </w:rPr>
        <w:t xml:space="preserve">abriu um processo administrativo ao órgão responsável para pedir </w:t>
      </w:r>
      <w:r w:rsidR="00CB1605">
        <w:rPr>
          <w:rFonts w:ascii="Arial" w:hAnsi="Arial" w:cs="Arial"/>
        </w:rPr>
        <w:t xml:space="preserve">a devida </w:t>
      </w:r>
      <w:r w:rsidR="00214B2B">
        <w:rPr>
          <w:rFonts w:ascii="Arial" w:hAnsi="Arial" w:cs="Arial"/>
        </w:rPr>
        <w:t>autorização.</w:t>
      </w:r>
    </w:p>
    <w:p w14:paraId="42F2365A" w14:textId="77777777" w:rsidR="00E75FFC" w:rsidRDefault="00E75FFC" w:rsidP="00E309B4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02036D79" w14:textId="4E63D6A3" w:rsidR="00CB1605" w:rsidRDefault="00E75FFC" w:rsidP="00CB1605">
      <w:pPr>
        <w:keepNext/>
      </w:pPr>
      <w:r>
        <w:rPr>
          <w:noProof/>
        </w:rPr>
        <w:drawing>
          <wp:inline distT="0" distB="0" distL="0" distR="0" wp14:anchorId="66FD0C2A" wp14:editId="14C88A51">
            <wp:extent cx="2119065" cy="1589300"/>
            <wp:effectExtent l="0" t="1587" r="0" b="0"/>
            <wp:docPr id="53" name="Imagem 53" descr="Casa com jardi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Casa com jardi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224" cy="15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605">
        <w:t xml:space="preserve"> </w:t>
      </w:r>
      <w:r w:rsidR="00CB1605">
        <w:rPr>
          <w:noProof/>
        </w:rPr>
        <w:t xml:space="preserve">                          </w:t>
      </w:r>
      <w:r w:rsidR="00CB1605">
        <w:rPr>
          <w:noProof/>
        </w:rPr>
        <w:drawing>
          <wp:inline distT="0" distB="0" distL="0" distR="0" wp14:anchorId="1356F600" wp14:editId="0A282C74">
            <wp:extent cx="2880000" cy="2160000"/>
            <wp:effectExtent l="0" t="0" r="0" b="0"/>
            <wp:docPr id="52" name="Imagem 52" descr="Jardim de um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 descr="Jardim de uma ca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FA8F" w14:textId="62EF623A" w:rsidR="00CB1605" w:rsidRPr="00CB1605" w:rsidRDefault="00CB1605" w:rsidP="00CB1605">
      <w:pPr>
        <w:pStyle w:val="Legenda"/>
        <w:rPr>
          <w:rFonts w:ascii="Times New Roman" w:hAnsi="Times New Roman" w:cs="Times New Roman"/>
        </w:rPr>
      </w:pPr>
      <w:r w:rsidRPr="00CB1605">
        <w:rPr>
          <w:rFonts w:ascii="Times New Roman" w:hAnsi="Times New Roman" w:cs="Times New Roman"/>
        </w:rPr>
        <w:t xml:space="preserve">Figuras </w:t>
      </w:r>
      <w:r w:rsidRPr="00CB1605">
        <w:rPr>
          <w:rFonts w:ascii="Times New Roman" w:hAnsi="Times New Roman" w:cs="Times New Roman"/>
        </w:rPr>
        <w:fldChar w:fldCharType="begin"/>
      </w:r>
      <w:r w:rsidRPr="00CB1605">
        <w:rPr>
          <w:rFonts w:ascii="Times New Roman" w:hAnsi="Times New Roman" w:cs="Times New Roman"/>
        </w:rPr>
        <w:instrText xml:space="preserve"> SEQ Figure \* ARABIC </w:instrText>
      </w:r>
      <w:r w:rsidRPr="00CB1605">
        <w:rPr>
          <w:rFonts w:ascii="Times New Roman" w:hAnsi="Times New Roman" w:cs="Times New Roman"/>
        </w:rPr>
        <w:fldChar w:fldCharType="separate"/>
      </w:r>
      <w:r w:rsidRPr="00CB1605">
        <w:rPr>
          <w:rFonts w:ascii="Times New Roman" w:hAnsi="Times New Roman" w:cs="Times New Roman"/>
          <w:noProof/>
        </w:rPr>
        <w:t>34</w:t>
      </w:r>
      <w:r w:rsidRPr="00CB1605">
        <w:rPr>
          <w:rFonts w:ascii="Times New Roman" w:hAnsi="Times New Roman" w:cs="Times New Roman"/>
        </w:rPr>
        <w:fldChar w:fldCharType="end"/>
      </w:r>
      <w:r w:rsidRPr="00CB1605">
        <w:rPr>
          <w:rFonts w:ascii="Times New Roman" w:hAnsi="Times New Roman" w:cs="Times New Roman"/>
        </w:rPr>
        <w:t xml:space="preserve"> e </w:t>
      </w:r>
      <w:r w:rsidRPr="00CB1605">
        <w:rPr>
          <w:rFonts w:ascii="Times New Roman" w:hAnsi="Times New Roman" w:cs="Times New Roman"/>
        </w:rPr>
        <w:fldChar w:fldCharType="begin"/>
      </w:r>
      <w:r w:rsidRPr="00CB1605">
        <w:rPr>
          <w:rFonts w:ascii="Times New Roman" w:hAnsi="Times New Roman" w:cs="Times New Roman"/>
        </w:rPr>
        <w:instrText xml:space="preserve"> SEQ Figure \* ARABIC </w:instrText>
      </w:r>
      <w:r w:rsidRPr="00CB1605">
        <w:rPr>
          <w:rFonts w:ascii="Times New Roman" w:hAnsi="Times New Roman" w:cs="Times New Roman"/>
        </w:rPr>
        <w:fldChar w:fldCharType="separate"/>
      </w:r>
      <w:r w:rsidRPr="00CB1605">
        <w:rPr>
          <w:rFonts w:ascii="Times New Roman" w:hAnsi="Times New Roman" w:cs="Times New Roman"/>
          <w:noProof/>
        </w:rPr>
        <w:t>35</w:t>
      </w:r>
      <w:r w:rsidRPr="00CB1605">
        <w:rPr>
          <w:rFonts w:ascii="Times New Roman" w:hAnsi="Times New Roman" w:cs="Times New Roman"/>
        </w:rPr>
        <w:fldChar w:fldCharType="end"/>
      </w:r>
      <w:r w:rsidRPr="00CB1605">
        <w:rPr>
          <w:rFonts w:ascii="Times New Roman" w:hAnsi="Times New Roman" w:cs="Times New Roman"/>
        </w:rPr>
        <w:t xml:space="preserve"> – Vista a árvore a qual foi solicitada a devida retirada. Mirella Suraci Santos 23.09.21</w:t>
      </w:r>
    </w:p>
    <w:p w14:paraId="4881C53D" w14:textId="448F0CC0" w:rsidR="00CB1605" w:rsidRDefault="00E75FFC" w:rsidP="00CB1605">
      <w:pPr>
        <w:pStyle w:val="Legenda"/>
      </w:pPr>
      <w:r>
        <w:rPr>
          <w:noProof/>
        </w:rPr>
        <w:t xml:space="preserve">  </w:t>
      </w:r>
    </w:p>
    <w:p w14:paraId="495D883A" w14:textId="77777777" w:rsidR="00E75FFC" w:rsidRDefault="00E75FFC" w:rsidP="0040771D">
      <w:pPr>
        <w:spacing w:line="360" w:lineRule="auto"/>
        <w:jc w:val="both"/>
        <w:rPr>
          <w:rFonts w:ascii="Arial" w:hAnsi="Arial" w:cs="Arial"/>
        </w:rPr>
      </w:pPr>
    </w:p>
    <w:p w14:paraId="12B7BF08" w14:textId="036AE2A5" w:rsidR="009F1877" w:rsidRPr="00E75FFC" w:rsidRDefault="00E75FFC" w:rsidP="00E75FFC">
      <w:pPr>
        <w:pStyle w:val="PargrafodaLista"/>
        <w:numPr>
          <w:ilvl w:val="0"/>
          <w:numId w:val="8"/>
        </w:numPr>
        <w:rPr>
          <w:rFonts w:ascii="Arial" w:hAnsi="Arial" w:cs="Arial"/>
          <w:b/>
          <w:bCs/>
        </w:rPr>
      </w:pPr>
      <w:r w:rsidRPr="00E75FFC">
        <w:rPr>
          <w:rFonts w:ascii="Arial" w:hAnsi="Arial" w:cs="Arial"/>
          <w:b/>
          <w:bCs/>
        </w:rPr>
        <w:t>CONSIDERAÇÕES FINAIS</w:t>
      </w:r>
    </w:p>
    <w:p w14:paraId="5BC7986F" w14:textId="132FC720" w:rsidR="009F1877" w:rsidRDefault="009F1877" w:rsidP="005B3DB3">
      <w:pPr>
        <w:rPr>
          <w:rFonts w:ascii="Arial" w:hAnsi="Arial" w:cs="Arial"/>
        </w:rPr>
      </w:pPr>
    </w:p>
    <w:p w14:paraId="76A0E8EE" w14:textId="2B53E87B" w:rsidR="008A14A4" w:rsidRDefault="00850F55" w:rsidP="00E75FFC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Tendo em vista a Mansão Tognato </w:t>
      </w:r>
      <w:r w:rsidR="00E75FFC">
        <w:rPr>
          <w:rFonts w:ascii="Arial" w:hAnsi="Arial" w:cs="Arial"/>
        </w:rPr>
        <w:t xml:space="preserve">ter passado </w:t>
      </w:r>
      <w:r w:rsidR="002F1045">
        <w:rPr>
          <w:rFonts w:ascii="Arial" w:hAnsi="Arial" w:cs="Arial"/>
        </w:rPr>
        <w:t xml:space="preserve">internamente </w:t>
      </w:r>
      <w:r w:rsidR="00E75FFC">
        <w:rPr>
          <w:rFonts w:ascii="Arial" w:hAnsi="Arial" w:cs="Arial"/>
        </w:rPr>
        <w:t>por muitas alterações</w:t>
      </w:r>
      <w:r w:rsidR="008A14A4">
        <w:rPr>
          <w:rFonts w:ascii="Arial" w:hAnsi="Arial" w:cs="Arial"/>
        </w:rPr>
        <w:t xml:space="preserve"> ao longo do tempo, pelo menos </w:t>
      </w:r>
      <w:r w:rsidR="002F1045">
        <w:rPr>
          <w:rFonts w:ascii="Arial" w:hAnsi="Arial" w:cs="Arial"/>
        </w:rPr>
        <w:t>do lado externo</w:t>
      </w:r>
      <w:r w:rsidR="008A14A4">
        <w:rPr>
          <w:rFonts w:ascii="Arial" w:hAnsi="Arial" w:cs="Arial"/>
        </w:rPr>
        <w:t xml:space="preserve"> ela tem mantido as características originais</w:t>
      </w:r>
      <w:r w:rsidR="009D34AC">
        <w:rPr>
          <w:rFonts w:ascii="Arial" w:hAnsi="Arial" w:cs="Arial"/>
        </w:rPr>
        <w:t xml:space="preserve"> e p</w:t>
      </w:r>
      <w:r w:rsidR="008A14A4">
        <w:rPr>
          <w:rFonts w:ascii="Arial" w:hAnsi="Arial" w:cs="Arial"/>
        </w:rPr>
        <w:t>ara manter a visibilidade</w:t>
      </w:r>
      <w:r w:rsidR="006E538A">
        <w:rPr>
          <w:rFonts w:ascii="Arial" w:hAnsi="Arial" w:cs="Arial"/>
        </w:rPr>
        <w:t xml:space="preserve">, seria interessante que não se estacionasse veículos nos acessos de pedestre e de veículos, já que existe área suficiente de terreno para esse uso. </w:t>
      </w:r>
      <w:r w:rsidR="009E37B0">
        <w:rPr>
          <w:rFonts w:ascii="Arial" w:hAnsi="Arial" w:cs="Arial"/>
        </w:rPr>
        <w:t>Essa observação já havia sido feita em vistoria anterior e pelo visto não vem sendo cumprida.</w:t>
      </w:r>
    </w:p>
    <w:p w14:paraId="34932195" w14:textId="4369A726" w:rsidR="00EE09FD" w:rsidRDefault="00DC7BEC" w:rsidP="00E75FFC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projeto apresentado </w:t>
      </w:r>
      <w:r w:rsidR="006C2DF4">
        <w:rPr>
          <w:rFonts w:ascii="Arial" w:hAnsi="Arial" w:cs="Arial"/>
        </w:rPr>
        <w:t>pretende</w:t>
      </w:r>
      <w:r>
        <w:rPr>
          <w:rFonts w:ascii="Arial" w:hAnsi="Arial" w:cs="Arial"/>
        </w:rPr>
        <w:t xml:space="preserve">, dentre outras coisas, </w:t>
      </w:r>
      <w:r w:rsidR="00E309B4">
        <w:rPr>
          <w:rFonts w:ascii="Arial" w:hAnsi="Arial" w:cs="Arial"/>
        </w:rPr>
        <w:t xml:space="preserve">recuperar algumas áreas que foram alteradas </w:t>
      </w:r>
      <w:r>
        <w:rPr>
          <w:rFonts w:ascii="Arial" w:hAnsi="Arial" w:cs="Arial"/>
        </w:rPr>
        <w:t>para voltarem à situação original</w:t>
      </w:r>
      <w:r w:rsidR="00E309B4">
        <w:rPr>
          <w:rFonts w:ascii="Arial" w:hAnsi="Arial" w:cs="Arial"/>
        </w:rPr>
        <w:t xml:space="preserve">, tais como o piso do Café Clientes/Copa. Em outros locais, vão ser recuperados/conservados os materiais já </w:t>
      </w:r>
      <w:r w:rsidR="00E309B4">
        <w:rPr>
          <w:rFonts w:ascii="Arial" w:hAnsi="Arial" w:cs="Arial"/>
        </w:rPr>
        <w:lastRenderedPageBreak/>
        <w:t>existentes</w:t>
      </w:r>
      <w:r w:rsidR="00AA5CF4">
        <w:rPr>
          <w:rFonts w:ascii="Arial" w:hAnsi="Arial" w:cs="Arial"/>
        </w:rPr>
        <w:t>, como a Escadaria, a Varanda, o Hall</w:t>
      </w:r>
      <w:r w:rsidR="00C126DB">
        <w:rPr>
          <w:rFonts w:ascii="Arial" w:hAnsi="Arial" w:cs="Arial"/>
        </w:rPr>
        <w:t>, a Recepção/Atendimento, Espera 1</w:t>
      </w:r>
      <w:r w:rsidR="00AA5CF4">
        <w:rPr>
          <w:rFonts w:ascii="Arial" w:hAnsi="Arial" w:cs="Arial"/>
        </w:rPr>
        <w:t xml:space="preserve"> e a escada de acesso ao piso superior.</w:t>
      </w:r>
    </w:p>
    <w:p w14:paraId="473E24D0" w14:textId="4980CFCE" w:rsidR="0022722F" w:rsidRDefault="0022722F" w:rsidP="00E75FFC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 telhado, por sua vez, precisa de reformas o mais urgente possível, face o estado em que se encontra, o que deverá ser feito mantendo-se as características originais da época da construção.</w:t>
      </w:r>
    </w:p>
    <w:p w14:paraId="26BA65DE" w14:textId="0FBDE601" w:rsidR="00A745C2" w:rsidRDefault="0022722F" w:rsidP="00E75FFC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E, existem reformas previstas em </w:t>
      </w:r>
      <w:r w:rsidR="00A745C2">
        <w:rPr>
          <w:rFonts w:ascii="Arial" w:hAnsi="Arial" w:cs="Arial"/>
        </w:rPr>
        <w:t xml:space="preserve">áreas anteriormente alteradas e que dependem de normas da vigilância sanitária, o que inviabilizaria a volta das características originais. </w:t>
      </w:r>
    </w:p>
    <w:p w14:paraId="6F2BC479" w14:textId="42D0B966" w:rsidR="002B48C5" w:rsidRDefault="00A745C2" w:rsidP="00E75FFC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E09FD">
        <w:rPr>
          <w:rFonts w:ascii="Arial" w:hAnsi="Arial" w:cs="Arial"/>
        </w:rPr>
        <w:t xml:space="preserve">Diante do exposto, </w:t>
      </w:r>
      <w:r w:rsidR="002B48C5">
        <w:rPr>
          <w:rFonts w:ascii="Arial" w:hAnsi="Arial" w:cs="Arial"/>
        </w:rPr>
        <w:t>as obras previstas em projeto podem ser aprovadas pelo COMDEPHAAPASA, desde que sejam preservadas as características originais nos locais onde isso está previsto e que após as obras, um técnico do apoio ao Conselho vistorie o cumprimento dessa disposição.</w:t>
      </w:r>
      <w:r w:rsidR="00B21E7D">
        <w:rPr>
          <w:rFonts w:ascii="Arial" w:hAnsi="Arial" w:cs="Arial"/>
        </w:rPr>
        <w:t xml:space="preserve"> E</w:t>
      </w:r>
      <w:r w:rsidR="002F1045">
        <w:rPr>
          <w:rFonts w:ascii="Arial" w:hAnsi="Arial" w:cs="Arial"/>
        </w:rPr>
        <w:t xml:space="preserve"> que </w:t>
      </w:r>
      <w:r w:rsidR="00B21E7D">
        <w:rPr>
          <w:rFonts w:ascii="Arial" w:hAnsi="Arial" w:cs="Arial"/>
        </w:rPr>
        <w:t>também sejam observados os questionamentos feitos pelo Corpo Técnico de Apoio ao COMDEPHAAPASA</w:t>
      </w:r>
      <w:r w:rsidR="002F1045">
        <w:rPr>
          <w:rFonts w:ascii="Arial" w:hAnsi="Arial" w:cs="Arial"/>
        </w:rPr>
        <w:t>, em fl. 186 e 187 deste Processo.</w:t>
      </w:r>
    </w:p>
    <w:p w14:paraId="073697BA" w14:textId="778C1FFF" w:rsidR="00AD7244" w:rsidRDefault="002B48C5" w:rsidP="00E75FFC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Quanto </w:t>
      </w:r>
      <w:r w:rsidR="00EE09FD">
        <w:rPr>
          <w:rFonts w:ascii="Arial" w:hAnsi="Arial" w:cs="Arial"/>
        </w:rPr>
        <w:t xml:space="preserve">à retirada da árvore </w:t>
      </w:r>
      <w:r w:rsidR="00D97628">
        <w:rPr>
          <w:rFonts w:ascii="Arial" w:hAnsi="Arial" w:cs="Arial"/>
        </w:rPr>
        <w:t xml:space="preserve">localizada no lado direito da edificação, não vemos óbice em sua retirada, </w:t>
      </w:r>
      <w:r w:rsidR="002F1045">
        <w:rPr>
          <w:rFonts w:ascii="Arial" w:hAnsi="Arial" w:cs="Arial"/>
        </w:rPr>
        <w:t xml:space="preserve">uma vez que ela </w:t>
      </w:r>
      <w:r w:rsidR="006F0324">
        <w:rPr>
          <w:rFonts w:ascii="Arial" w:hAnsi="Arial" w:cs="Arial"/>
        </w:rPr>
        <w:t xml:space="preserve">apresente riscos ao patrimônio, </w:t>
      </w:r>
      <w:r w:rsidR="00D97628">
        <w:rPr>
          <w:rFonts w:ascii="Arial" w:hAnsi="Arial" w:cs="Arial"/>
        </w:rPr>
        <w:t>desde que o órgão responsável forneça a devida autorização segundo a legislação em vigor</w:t>
      </w:r>
      <w:r w:rsidR="002F1045">
        <w:rPr>
          <w:rFonts w:ascii="Arial" w:hAnsi="Arial" w:cs="Arial"/>
        </w:rPr>
        <w:t xml:space="preserve"> e que o interessado apresente um projeto paisagístico</w:t>
      </w:r>
      <w:r w:rsidR="00D97628">
        <w:rPr>
          <w:rFonts w:ascii="Arial" w:hAnsi="Arial" w:cs="Arial"/>
        </w:rPr>
        <w:t>.</w:t>
      </w:r>
    </w:p>
    <w:p w14:paraId="44D4A514" w14:textId="2CCDBDAB" w:rsidR="002F1045" w:rsidRDefault="002F1045" w:rsidP="00E75FFC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6BF214F2" w14:textId="411A8139" w:rsidR="002F1045" w:rsidRDefault="002F1045" w:rsidP="00E75FFC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30DC448B" w14:textId="77777777" w:rsidR="002F1045" w:rsidRDefault="002F1045" w:rsidP="00E75FFC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4F2DE5B4" w14:textId="2ED2135E" w:rsidR="00D97628" w:rsidRDefault="00D97628" w:rsidP="00E75FFC">
      <w:pPr>
        <w:spacing w:line="360" w:lineRule="auto"/>
        <w:ind w:firstLine="851"/>
        <w:jc w:val="both"/>
        <w:rPr>
          <w:rFonts w:ascii="Arial" w:hAnsi="Arial" w:cs="Arial"/>
        </w:rPr>
      </w:pPr>
    </w:p>
    <w:p w14:paraId="4C3DC2FB" w14:textId="1DA84A54" w:rsidR="00D97628" w:rsidRDefault="00D97628" w:rsidP="00D97628">
      <w:pPr>
        <w:spacing w:line="360" w:lineRule="auto"/>
        <w:ind w:firstLine="851"/>
        <w:jc w:val="right"/>
        <w:rPr>
          <w:rFonts w:ascii="Arial" w:hAnsi="Arial" w:cs="Arial"/>
        </w:rPr>
      </w:pPr>
      <w:r>
        <w:rPr>
          <w:rFonts w:ascii="Arial" w:hAnsi="Arial" w:cs="Arial"/>
        </w:rPr>
        <w:t>Santo André, 5 de outubro de 2021</w:t>
      </w:r>
    </w:p>
    <w:p w14:paraId="5C38397A" w14:textId="7401E9AA" w:rsidR="00D97628" w:rsidRDefault="00D97628" w:rsidP="00D97628">
      <w:pPr>
        <w:spacing w:line="360" w:lineRule="auto"/>
        <w:ind w:firstLine="851"/>
        <w:jc w:val="right"/>
        <w:rPr>
          <w:rFonts w:ascii="Arial" w:hAnsi="Arial" w:cs="Arial"/>
        </w:rPr>
      </w:pPr>
    </w:p>
    <w:p w14:paraId="086E11A0" w14:textId="5ADED3FA" w:rsidR="00D97628" w:rsidRDefault="00D97628" w:rsidP="00D97628">
      <w:pPr>
        <w:spacing w:line="360" w:lineRule="auto"/>
        <w:ind w:firstLine="851"/>
        <w:jc w:val="right"/>
        <w:rPr>
          <w:rFonts w:ascii="Arial" w:hAnsi="Arial" w:cs="Arial"/>
        </w:rPr>
      </w:pPr>
    </w:p>
    <w:p w14:paraId="31771420" w14:textId="423AEBBD" w:rsidR="00D97628" w:rsidRDefault="00123A2F" w:rsidP="00D97628">
      <w:pPr>
        <w:spacing w:line="360" w:lineRule="auto"/>
        <w:ind w:firstLine="851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7BBDB95A" w14:textId="3DA9CB2A" w:rsidR="00D97628" w:rsidRPr="00D97628" w:rsidRDefault="00D97628" w:rsidP="00D97628">
      <w:pPr>
        <w:spacing w:line="360" w:lineRule="auto"/>
        <w:ind w:firstLine="851"/>
        <w:jc w:val="right"/>
        <w:rPr>
          <w:rFonts w:ascii="Arial" w:hAnsi="Arial" w:cs="Arial"/>
          <w:b/>
          <w:bCs/>
        </w:rPr>
      </w:pPr>
      <w:r w:rsidRPr="00D97628">
        <w:rPr>
          <w:rFonts w:ascii="Arial" w:hAnsi="Arial" w:cs="Arial"/>
          <w:b/>
          <w:bCs/>
        </w:rPr>
        <w:t>Arq. Mirella Suraci Santos</w:t>
      </w:r>
    </w:p>
    <w:p w14:paraId="35E3E9DE" w14:textId="0A78E466" w:rsidR="00D97628" w:rsidRDefault="00D97628" w:rsidP="00D97628">
      <w:pPr>
        <w:spacing w:line="360" w:lineRule="auto"/>
        <w:ind w:firstLine="851"/>
        <w:jc w:val="right"/>
        <w:rPr>
          <w:rFonts w:ascii="Arial" w:hAnsi="Arial" w:cs="Arial"/>
        </w:rPr>
      </w:pPr>
      <w:r>
        <w:rPr>
          <w:rFonts w:ascii="Arial" w:hAnsi="Arial" w:cs="Arial"/>
        </w:rPr>
        <w:t>Conselheira Titular</w:t>
      </w:r>
    </w:p>
    <w:p w14:paraId="0DEA8176" w14:textId="4D03007D" w:rsidR="00E309B4" w:rsidRDefault="00AD7244" w:rsidP="00E75FFC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E09FD">
        <w:rPr>
          <w:rFonts w:ascii="Arial" w:hAnsi="Arial" w:cs="Arial"/>
        </w:rPr>
        <w:t xml:space="preserve"> </w:t>
      </w:r>
    </w:p>
    <w:p w14:paraId="22F0D066" w14:textId="00CF3BCE" w:rsidR="009F1877" w:rsidRDefault="009F1877" w:rsidP="005B3DB3">
      <w:pPr>
        <w:rPr>
          <w:rFonts w:ascii="Arial" w:hAnsi="Arial" w:cs="Arial"/>
        </w:rPr>
      </w:pPr>
    </w:p>
    <w:p w14:paraId="60B9EE58" w14:textId="57F98979" w:rsidR="006C181B" w:rsidRDefault="006C181B" w:rsidP="005B3DB3">
      <w:pPr>
        <w:rPr>
          <w:rFonts w:ascii="Arial" w:hAnsi="Arial" w:cs="Arial"/>
        </w:rPr>
      </w:pPr>
    </w:p>
    <w:p w14:paraId="1B1BC931" w14:textId="1402154D" w:rsidR="006C181B" w:rsidRDefault="006C181B" w:rsidP="005B3DB3">
      <w:pPr>
        <w:rPr>
          <w:rFonts w:ascii="Arial" w:hAnsi="Arial" w:cs="Arial"/>
        </w:rPr>
      </w:pPr>
    </w:p>
    <w:p w14:paraId="2EF7DCCD" w14:textId="75DE764B" w:rsidR="006C181B" w:rsidRDefault="006C181B" w:rsidP="005B3DB3">
      <w:pPr>
        <w:rPr>
          <w:rFonts w:ascii="Arial" w:hAnsi="Arial" w:cs="Arial"/>
        </w:rPr>
      </w:pPr>
    </w:p>
    <w:p w14:paraId="726D0292" w14:textId="5B088775" w:rsidR="006C181B" w:rsidRDefault="006C181B" w:rsidP="005B3DB3">
      <w:pPr>
        <w:rPr>
          <w:rFonts w:ascii="Arial" w:hAnsi="Arial" w:cs="Arial"/>
        </w:rPr>
      </w:pPr>
    </w:p>
    <w:p w14:paraId="71418D69" w14:textId="7ADAE349" w:rsidR="006C181B" w:rsidRDefault="006C181B" w:rsidP="005B3DB3">
      <w:pPr>
        <w:rPr>
          <w:rFonts w:ascii="Arial" w:hAnsi="Arial" w:cs="Arial"/>
        </w:rPr>
      </w:pPr>
    </w:p>
    <w:p w14:paraId="3A4E6852" w14:textId="6D04F4EB" w:rsidR="006C181B" w:rsidRDefault="006C181B" w:rsidP="005B3DB3">
      <w:pPr>
        <w:rPr>
          <w:rFonts w:ascii="Arial" w:hAnsi="Arial" w:cs="Arial"/>
        </w:rPr>
      </w:pPr>
    </w:p>
    <w:p w14:paraId="73989E8C" w14:textId="77777777" w:rsidR="006C181B" w:rsidRPr="006C181B" w:rsidRDefault="006C181B" w:rsidP="006C181B">
      <w:pPr>
        <w:rPr>
          <w:rFonts w:ascii="Arial" w:hAnsi="Arial" w:cs="Arial"/>
          <w:b/>
          <w:bCs/>
        </w:rPr>
      </w:pPr>
      <w:r w:rsidRPr="006C181B">
        <w:rPr>
          <w:rFonts w:ascii="Arial" w:hAnsi="Arial" w:cs="Arial"/>
          <w:b/>
          <w:bCs/>
        </w:rPr>
        <w:lastRenderedPageBreak/>
        <w:t>REFERÊNCIAS</w:t>
      </w:r>
    </w:p>
    <w:p w14:paraId="41074EDB" w14:textId="77777777" w:rsidR="006C181B" w:rsidRDefault="006C181B" w:rsidP="006C181B">
      <w:pPr>
        <w:rPr>
          <w:rFonts w:ascii="Arial" w:hAnsi="Arial" w:cs="Arial"/>
          <w:b/>
          <w:bCs/>
        </w:rPr>
      </w:pPr>
    </w:p>
    <w:p w14:paraId="5068F3E9" w14:textId="77777777" w:rsidR="006C181B" w:rsidRDefault="006C181B" w:rsidP="006C181B">
      <w:pPr>
        <w:rPr>
          <w:rFonts w:ascii="Arial" w:hAnsi="Arial" w:cs="Arial"/>
        </w:rPr>
      </w:pPr>
    </w:p>
    <w:p w14:paraId="65620F01" w14:textId="3542DEB0" w:rsidR="006C181B" w:rsidRPr="00957B58" w:rsidRDefault="006C181B" w:rsidP="006C181B">
      <w:pPr>
        <w:pStyle w:val="PargrafodaLista"/>
        <w:numPr>
          <w:ilvl w:val="0"/>
          <w:numId w:val="9"/>
        </w:numPr>
        <w:rPr>
          <w:rStyle w:val="Hyperlink"/>
          <w:rFonts w:ascii="Arial" w:hAnsi="Arial" w:cs="Arial"/>
          <w:color w:val="auto"/>
          <w:u w:val="none"/>
        </w:rPr>
      </w:pPr>
      <w:r w:rsidRPr="00C32B9B">
        <w:rPr>
          <w:rFonts w:ascii="Arial" w:hAnsi="Arial" w:cs="Arial"/>
        </w:rPr>
        <w:t xml:space="preserve">Biblioteca Digital. </w:t>
      </w:r>
      <w:hyperlink r:id="rId46" w:history="1">
        <w:r w:rsidRPr="00C32B9B">
          <w:rPr>
            <w:rStyle w:val="Hyperlink"/>
            <w:rFonts w:ascii="Arial" w:hAnsi="Arial" w:cs="Arial"/>
          </w:rPr>
          <w:t>http://memoria.bn.br/hdb/periodico.aspx</w:t>
        </w:r>
      </w:hyperlink>
    </w:p>
    <w:p w14:paraId="0150AEAA" w14:textId="77777777" w:rsidR="00957B58" w:rsidRDefault="00957B58" w:rsidP="00957B58">
      <w:pPr>
        <w:pStyle w:val="PargrafodaLista"/>
        <w:ind w:left="720"/>
        <w:rPr>
          <w:rFonts w:ascii="Arial" w:eastAsia="Times New Roman" w:hAnsi="Arial" w:cs="Arial"/>
          <w:kern w:val="36"/>
        </w:rPr>
      </w:pPr>
    </w:p>
    <w:p w14:paraId="751454AF" w14:textId="1A106072" w:rsidR="00957B58" w:rsidRDefault="00957B58" w:rsidP="00957B58">
      <w:pPr>
        <w:pStyle w:val="PargrafodaLista"/>
        <w:numPr>
          <w:ilvl w:val="0"/>
          <w:numId w:val="9"/>
        </w:numPr>
        <w:rPr>
          <w:rFonts w:ascii="Arial" w:eastAsia="Times New Roman" w:hAnsi="Arial" w:cs="Arial"/>
          <w:kern w:val="36"/>
        </w:rPr>
      </w:pPr>
      <w:r>
        <w:rPr>
          <w:rFonts w:ascii="Arial" w:eastAsia="Times New Roman" w:hAnsi="Arial" w:cs="Arial"/>
          <w:kern w:val="36"/>
        </w:rPr>
        <w:t xml:space="preserve">Câmara Municipal de </w:t>
      </w:r>
      <w:r w:rsidRPr="000D0164">
        <w:rPr>
          <w:rFonts w:ascii="Arial" w:eastAsia="Times New Roman" w:hAnsi="Arial" w:cs="Arial"/>
          <w:kern w:val="36"/>
        </w:rPr>
        <w:t xml:space="preserve">Santo André </w:t>
      </w:r>
    </w:p>
    <w:p w14:paraId="2801BB02" w14:textId="77777777" w:rsidR="00957B58" w:rsidRDefault="00957B58" w:rsidP="00957B58">
      <w:pPr>
        <w:pStyle w:val="PargrafodaLista"/>
        <w:rPr>
          <w:rFonts w:ascii="Arial" w:eastAsia="Times New Roman" w:hAnsi="Arial" w:cs="Arial"/>
          <w:kern w:val="36"/>
        </w:rPr>
      </w:pPr>
      <w:hyperlink r:id="rId47" w:history="1">
        <w:r w:rsidRPr="00EA0096">
          <w:rPr>
            <w:rStyle w:val="Hyperlink"/>
            <w:rFonts w:ascii="Arial" w:eastAsia="Times New Roman" w:hAnsi="Arial" w:cs="Arial"/>
            <w:kern w:val="36"/>
          </w:rPr>
          <w:t>http://www.cmsandre.sp.gov.br/</w:t>
        </w:r>
      </w:hyperlink>
    </w:p>
    <w:p w14:paraId="7DE67FA3" w14:textId="77777777" w:rsidR="006C181B" w:rsidRDefault="006C181B" w:rsidP="006C181B">
      <w:pPr>
        <w:rPr>
          <w:rFonts w:ascii="Arial" w:hAnsi="Arial" w:cs="Arial"/>
        </w:rPr>
      </w:pPr>
    </w:p>
    <w:p w14:paraId="0EBB8E19" w14:textId="2FE58276" w:rsidR="006C181B" w:rsidRPr="00FC273E" w:rsidRDefault="006C181B" w:rsidP="006C181B">
      <w:pPr>
        <w:pStyle w:val="PargrafodaLista"/>
        <w:numPr>
          <w:ilvl w:val="0"/>
          <w:numId w:val="9"/>
        </w:numPr>
        <w:rPr>
          <w:rStyle w:val="Hyperlink"/>
          <w:rFonts w:ascii="Arial" w:eastAsia="Times New Roman" w:hAnsi="Arial" w:cs="Arial"/>
          <w:color w:val="auto"/>
          <w:kern w:val="36"/>
          <w:u w:val="none"/>
        </w:rPr>
      </w:pPr>
      <w:r w:rsidRPr="00C32B9B">
        <w:rPr>
          <w:rFonts w:ascii="Arial" w:hAnsi="Arial" w:cs="Arial"/>
        </w:rPr>
        <w:t xml:space="preserve">Leis Municipais do Município de São Bernardo do Campo. </w:t>
      </w:r>
      <w:hyperlink r:id="rId48" w:history="1">
        <w:r w:rsidRPr="00C32B9B">
          <w:rPr>
            <w:rStyle w:val="Hyperlink"/>
            <w:rFonts w:ascii="Arial" w:eastAsia="Times New Roman" w:hAnsi="Arial" w:cs="Arial"/>
            <w:kern w:val="36"/>
          </w:rPr>
          <w:t>https://leismunicipais.com.br/a1/sp/s/sao-bernardo-do-campo/lei-ordinaria/2019/681/6801/lei-ordinaria-n-6801-2019-dispoe-sobre-a-denominacao-parque-das-bicicletas-giacinto-tognato-proprio-municipal-e-da-outras-providencias</w:t>
        </w:r>
      </w:hyperlink>
    </w:p>
    <w:p w14:paraId="056624E8" w14:textId="77777777" w:rsidR="00FC273E" w:rsidRPr="00FC273E" w:rsidRDefault="00FC273E" w:rsidP="00FC273E">
      <w:pPr>
        <w:pStyle w:val="PargrafodaLista"/>
        <w:rPr>
          <w:rFonts w:ascii="Arial" w:eastAsia="Times New Roman" w:hAnsi="Arial" w:cs="Arial"/>
          <w:kern w:val="36"/>
        </w:rPr>
      </w:pPr>
    </w:p>
    <w:p w14:paraId="5D061D46" w14:textId="77777777" w:rsidR="006C181B" w:rsidRPr="00C32B9B" w:rsidRDefault="006C181B" w:rsidP="006C181B">
      <w:pPr>
        <w:pStyle w:val="PargrafodaLista"/>
        <w:numPr>
          <w:ilvl w:val="0"/>
          <w:numId w:val="9"/>
        </w:numPr>
        <w:rPr>
          <w:rFonts w:ascii="Arial" w:hAnsi="Arial" w:cs="Arial"/>
          <w:color w:val="050505"/>
        </w:rPr>
      </w:pPr>
      <w:r w:rsidRPr="00C32B9B">
        <w:rPr>
          <w:rFonts w:ascii="Arial" w:eastAsia="Times New Roman" w:hAnsi="Arial" w:cs="Arial"/>
          <w:color w:val="000000"/>
        </w:rPr>
        <w:t>Maria Cláudia</w:t>
      </w:r>
      <w:r>
        <w:rPr>
          <w:rFonts w:ascii="Arial" w:eastAsia="Times New Roman" w:hAnsi="Arial" w:cs="Arial"/>
          <w:color w:val="000000"/>
        </w:rPr>
        <w:t>.</w:t>
      </w:r>
      <w:r w:rsidRPr="00C32B9B">
        <w:rPr>
          <w:rFonts w:ascii="Arial" w:eastAsia="Times New Roman" w:hAnsi="Arial" w:cs="Arial"/>
          <w:color w:val="000000"/>
        </w:rPr>
        <w:t xml:space="preserve"> </w:t>
      </w:r>
      <w:hyperlink r:id="rId49" w:history="1">
        <w:r w:rsidRPr="00C32B9B">
          <w:rPr>
            <w:rStyle w:val="Hyperlink"/>
            <w:rFonts w:ascii="Arial" w:hAnsi="Arial" w:cs="Arial"/>
            <w:bdr w:val="none" w:sz="0" w:space="0" w:color="auto" w:frame="1"/>
          </w:rPr>
          <w:t>https://m.facebook.com/groups/198908330533699?view=permalink&amp;id=250774645347067</w:t>
        </w:r>
      </w:hyperlink>
      <w:r w:rsidRPr="00C32B9B">
        <w:rPr>
          <w:rFonts w:ascii="Arial" w:hAnsi="Arial" w:cs="Arial"/>
          <w:color w:val="050505"/>
        </w:rPr>
        <w:t xml:space="preserve"> </w:t>
      </w:r>
      <w:hyperlink r:id="rId50" w:history="1">
        <w:r w:rsidRPr="00C32B9B">
          <w:rPr>
            <w:rStyle w:val="nc684nl6"/>
            <w:rFonts w:ascii="Arial" w:hAnsi="Arial" w:cs="Arial"/>
            <w:color w:val="0000FF"/>
            <w:bdr w:val="none" w:sz="0" w:space="0" w:color="auto" w:frame="1"/>
          </w:rPr>
          <w:t>Patrimônio de Santo André</w:t>
        </w:r>
      </w:hyperlink>
      <w:r w:rsidRPr="00C32B9B">
        <w:rPr>
          <w:rFonts w:ascii="Arial" w:hAnsi="Arial" w:cs="Arial"/>
          <w:color w:val="050505"/>
        </w:rPr>
        <w:t xml:space="preserve"> @PrefeituradeSantoAndre</w:t>
      </w:r>
    </w:p>
    <w:p w14:paraId="4E9DEF67" w14:textId="77777777" w:rsidR="006C181B" w:rsidRPr="00AA4A9B" w:rsidRDefault="006C181B" w:rsidP="006C181B">
      <w:pPr>
        <w:textAlignment w:val="baseline"/>
        <w:outlineLvl w:val="0"/>
        <w:rPr>
          <w:rFonts w:ascii="Arial" w:eastAsia="Times New Roman" w:hAnsi="Arial" w:cs="Arial"/>
          <w:color w:val="FF0000"/>
          <w:kern w:val="36"/>
        </w:rPr>
      </w:pPr>
    </w:p>
    <w:p w14:paraId="1BF62E9E" w14:textId="77777777" w:rsidR="006C181B" w:rsidRPr="00C32B9B" w:rsidRDefault="006C181B" w:rsidP="006C181B">
      <w:pPr>
        <w:pStyle w:val="PargrafodaLista"/>
        <w:numPr>
          <w:ilvl w:val="0"/>
          <w:numId w:val="9"/>
        </w:numPr>
        <w:rPr>
          <w:rFonts w:ascii="Arial" w:hAnsi="Arial" w:cs="Arial"/>
        </w:rPr>
      </w:pPr>
      <w:r w:rsidRPr="00C32B9B">
        <w:rPr>
          <w:rFonts w:ascii="Arial" w:hAnsi="Arial" w:cs="Arial"/>
        </w:rPr>
        <w:t xml:space="preserve">Museu da Imigração do Estado de São Paulo. </w:t>
      </w:r>
      <w:hyperlink r:id="rId51" w:history="1">
        <w:r w:rsidRPr="00C32B9B">
          <w:rPr>
            <w:rStyle w:val="Hyperlink"/>
            <w:rFonts w:ascii="Arial" w:hAnsi="Arial" w:cs="Arial"/>
          </w:rPr>
          <w:t>http://www.inci.org.br/acervodigital/pesquisageral.php?id=nomes&amp;busca=TOGNATO</w:t>
        </w:r>
      </w:hyperlink>
    </w:p>
    <w:p w14:paraId="4E6721F7" w14:textId="77777777" w:rsidR="006C181B" w:rsidRPr="00AA4A9B" w:rsidRDefault="006C181B" w:rsidP="006C181B">
      <w:pPr>
        <w:rPr>
          <w:rFonts w:ascii="Arial" w:hAnsi="Arial" w:cs="Arial"/>
        </w:rPr>
      </w:pPr>
    </w:p>
    <w:p w14:paraId="658ECDE8" w14:textId="77777777" w:rsidR="006C181B" w:rsidRPr="00C32B9B" w:rsidRDefault="006C181B" w:rsidP="006C181B">
      <w:pPr>
        <w:pStyle w:val="PargrafodaLista"/>
        <w:numPr>
          <w:ilvl w:val="0"/>
          <w:numId w:val="9"/>
        </w:numPr>
        <w:rPr>
          <w:rFonts w:ascii="Arial" w:eastAsia="Times New Roman" w:hAnsi="Arial" w:cs="Arial"/>
        </w:rPr>
      </w:pPr>
      <w:r w:rsidRPr="00C32B9B">
        <w:rPr>
          <w:rFonts w:ascii="Arial" w:hAnsi="Arial" w:cs="Arial"/>
        </w:rPr>
        <w:t xml:space="preserve">OLIVEIRA, Mariana. </w:t>
      </w:r>
      <w:r w:rsidRPr="00C32B9B">
        <w:rPr>
          <w:rFonts w:ascii="Arial" w:eastAsia="Times New Roman" w:hAnsi="Arial" w:cs="Arial"/>
        </w:rPr>
        <w:t>Perto dos 100 anos, Tognato paralisa produção e venda. Jornal Diário do Grande ABC, 13.6.2005. </w:t>
      </w:r>
    </w:p>
    <w:p w14:paraId="327E1A91" w14:textId="77777777" w:rsidR="006C181B" w:rsidRPr="00C32B9B" w:rsidRDefault="00FF69B9" w:rsidP="006C181B">
      <w:pPr>
        <w:pStyle w:val="PargrafodaLista"/>
        <w:ind w:left="720"/>
        <w:rPr>
          <w:rFonts w:ascii="Arial" w:eastAsia="Times New Roman" w:hAnsi="Arial" w:cs="Arial"/>
        </w:rPr>
      </w:pPr>
      <w:hyperlink r:id="rId52" w:history="1">
        <w:r w:rsidR="006C181B" w:rsidRPr="00E0615D">
          <w:rPr>
            <w:rStyle w:val="Hyperlink"/>
            <w:rFonts w:ascii="Arial" w:eastAsia="Times New Roman" w:hAnsi="Arial" w:cs="Arial"/>
          </w:rPr>
          <w:t>https://www.dgabc.com.br/2017/Noticia/419486/perto-dos-100-anos-tognato-paralisa-producao-e-venda</w:t>
        </w:r>
      </w:hyperlink>
    </w:p>
    <w:p w14:paraId="2ACE0BFC" w14:textId="77777777" w:rsidR="006C181B" w:rsidRPr="00AA4A9B" w:rsidRDefault="006C181B" w:rsidP="006C181B">
      <w:pPr>
        <w:rPr>
          <w:rFonts w:ascii="Arial" w:eastAsia="Times New Roman" w:hAnsi="Arial" w:cs="Arial"/>
        </w:rPr>
      </w:pPr>
    </w:p>
    <w:p w14:paraId="3DAE9E2F" w14:textId="77777777" w:rsidR="006C181B" w:rsidRPr="00C32B9B" w:rsidRDefault="006C181B" w:rsidP="006C181B">
      <w:pPr>
        <w:pStyle w:val="PargrafodaLista"/>
        <w:numPr>
          <w:ilvl w:val="0"/>
          <w:numId w:val="9"/>
        </w:numPr>
        <w:rPr>
          <w:rStyle w:val="Hyperlink"/>
          <w:rFonts w:ascii="Arial" w:hAnsi="Arial" w:cs="Arial"/>
          <w:color w:val="auto"/>
          <w:u w:val="none"/>
        </w:rPr>
      </w:pPr>
      <w:r w:rsidRPr="00C32B9B">
        <w:rPr>
          <w:rFonts w:ascii="Arial" w:hAnsi="Arial" w:cs="Arial"/>
        </w:rPr>
        <w:t xml:space="preserve">Tognato. </w:t>
      </w:r>
      <w:hyperlink r:id="rId53" w:history="1">
        <w:r w:rsidRPr="00C32B9B">
          <w:rPr>
            <w:rStyle w:val="Hyperlink"/>
            <w:rFonts w:ascii="Arial" w:hAnsi="Arial" w:cs="Arial"/>
          </w:rPr>
          <w:t>http://tognato.com.br/</w:t>
        </w:r>
      </w:hyperlink>
    </w:p>
    <w:p w14:paraId="6EF75088" w14:textId="77777777" w:rsidR="006C181B" w:rsidRPr="00C32B9B" w:rsidRDefault="006C181B" w:rsidP="006C181B">
      <w:pPr>
        <w:pStyle w:val="PargrafodaLista"/>
        <w:rPr>
          <w:rFonts w:ascii="Arial" w:hAnsi="Arial" w:cs="Arial"/>
        </w:rPr>
      </w:pPr>
    </w:p>
    <w:p w14:paraId="20D95AFC" w14:textId="77777777" w:rsidR="006C181B" w:rsidRPr="00C32B9B" w:rsidRDefault="006C181B" w:rsidP="006C181B">
      <w:pPr>
        <w:pStyle w:val="PargrafodaLista"/>
        <w:ind w:left="720"/>
        <w:rPr>
          <w:rFonts w:ascii="Arial" w:hAnsi="Arial" w:cs="Arial"/>
        </w:rPr>
      </w:pPr>
    </w:p>
    <w:p w14:paraId="4D842679" w14:textId="649D8F38" w:rsidR="006C181B" w:rsidRDefault="006C181B" w:rsidP="006C181B">
      <w:pPr>
        <w:rPr>
          <w:rFonts w:ascii="Arial" w:hAnsi="Arial" w:cs="Arial"/>
        </w:rPr>
      </w:pPr>
      <w:r w:rsidRPr="006C181B">
        <w:rPr>
          <w:rFonts w:ascii="Arial" w:hAnsi="Arial" w:cs="Arial"/>
          <w:b/>
          <w:bCs/>
        </w:rPr>
        <w:t>Processos Administrativos</w:t>
      </w:r>
      <w:r w:rsidRPr="00E5356C">
        <w:rPr>
          <w:rFonts w:ascii="Arial" w:hAnsi="Arial" w:cs="Arial"/>
        </w:rPr>
        <w:t>:</w:t>
      </w:r>
    </w:p>
    <w:p w14:paraId="61C4E13F" w14:textId="77777777" w:rsidR="006C181B" w:rsidRDefault="006C181B" w:rsidP="006C181B">
      <w:pPr>
        <w:rPr>
          <w:rFonts w:ascii="Arial" w:hAnsi="Arial" w:cs="Arial"/>
        </w:rPr>
      </w:pPr>
    </w:p>
    <w:p w14:paraId="5902204D" w14:textId="77777777" w:rsidR="006C181B" w:rsidRDefault="006C181B" w:rsidP="006C181B">
      <w:pPr>
        <w:jc w:val="both"/>
        <w:rPr>
          <w:rFonts w:ascii="Arial" w:hAnsi="Arial" w:cs="Arial"/>
        </w:rPr>
      </w:pPr>
      <w:r w:rsidRPr="006C181B">
        <w:rPr>
          <w:rFonts w:ascii="Arial" w:hAnsi="Arial" w:cs="Arial"/>
          <w:b/>
          <w:bCs/>
        </w:rPr>
        <w:t>Processo nº 35.105/2006</w:t>
      </w:r>
      <w:r>
        <w:rPr>
          <w:rFonts w:ascii="Arial" w:hAnsi="Arial" w:cs="Arial"/>
        </w:rPr>
        <w:t xml:space="preserve"> – 2 – TOMBAR IMOVEL D. PEDRO II 1313 – COMDEPHAAPASA</w:t>
      </w:r>
    </w:p>
    <w:p w14:paraId="419E11D3" w14:textId="77777777" w:rsidR="006C181B" w:rsidRDefault="006C181B" w:rsidP="006C18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6C181B">
        <w:rPr>
          <w:rFonts w:ascii="Arial" w:hAnsi="Arial" w:cs="Arial"/>
          <w:b/>
          <w:bCs/>
        </w:rPr>
        <w:t>Processo nº 16.768/2018</w:t>
      </w:r>
      <w:r>
        <w:rPr>
          <w:rFonts w:ascii="Arial" w:hAnsi="Arial" w:cs="Arial"/>
        </w:rPr>
        <w:t xml:space="preserve"> – FIAÇÃO DE TECELAGEM TOGNATO S/A – REFORMA S/ ACRES. AREA PRESTAÇÃO SERVIÇO </w:t>
      </w:r>
    </w:p>
    <w:p w14:paraId="681E9C0C" w14:textId="77777777" w:rsidR="006C181B" w:rsidRDefault="006C181B" w:rsidP="006C181B">
      <w:pPr>
        <w:jc w:val="both"/>
        <w:rPr>
          <w:rFonts w:ascii="Arial" w:hAnsi="Arial" w:cs="Arial"/>
        </w:rPr>
      </w:pPr>
    </w:p>
    <w:p w14:paraId="795574BD" w14:textId="77777777" w:rsidR="006C181B" w:rsidRDefault="006C181B" w:rsidP="006C181B">
      <w:pPr>
        <w:jc w:val="both"/>
        <w:rPr>
          <w:rFonts w:ascii="Arial" w:hAnsi="Arial" w:cs="Arial"/>
        </w:rPr>
      </w:pPr>
      <w:r w:rsidRPr="006C181B">
        <w:rPr>
          <w:rFonts w:ascii="Arial" w:hAnsi="Arial" w:cs="Arial"/>
          <w:b/>
          <w:bCs/>
        </w:rPr>
        <w:t>Processo nº 7.805/2021</w:t>
      </w:r>
      <w:r>
        <w:rPr>
          <w:rFonts w:ascii="Arial" w:hAnsi="Arial" w:cs="Arial"/>
        </w:rPr>
        <w:t xml:space="preserve"> – EDNA PEREIRA DA SILVA – PARECER TÉCNICO – AUTORIZAÇÃO PARA READEQUAÇÃO DO IMÓVEL CONHECIDO COMO MANSÃO TOGNATO </w:t>
      </w:r>
    </w:p>
    <w:p w14:paraId="5E6C6494" w14:textId="77777777" w:rsidR="006C181B" w:rsidRDefault="006C181B" w:rsidP="006C181B">
      <w:pPr>
        <w:jc w:val="both"/>
        <w:rPr>
          <w:rFonts w:ascii="Arial" w:hAnsi="Arial" w:cs="Arial"/>
        </w:rPr>
      </w:pPr>
    </w:p>
    <w:p w14:paraId="7F5B6D95" w14:textId="77777777" w:rsidR="006C181B" w:rsidRPr="00E5356C" w:rsidRDefault="006C181B" w:rsidP="006C181B">
      <w:pPr>
        <w:jc w:val="both"/>
        <w:rPr>
          <w:rFonts w:ascii="Arial" w:hAnsi="Arial" w:cs="Arial"/>
        </w:rPr>
      </w:pPr>
    </w:p>
    <w:p w14:paraId="10755D12" w14:textId="01804067" w:rsidR="009F1877" w:rsidRDefault="009F1877" w:rsidP="005B3DB3">
      <w:pPr>
        <w:rPr>
          <w:rFonts w:ascii="Arial" w:hAnsi="Arial" w:cs="Arial"/>
        </w:rPr>
      </w:pPr>
    </w:p>
    <w:p w14:paraId="3033601F" w14:textId="3DFB61A6" w:rsidR="009F1877" w:rsidRDefault="009F1877" w:rsidP="005B3DB3">
      <w:pPr>
        <w:rPr>
          <w:rFonts w:ascii="Arial" w:hAnsi="Arial" w:cs="Arial"/>
        </w:rPr>
      </w:pPr>
    </w:p>
    <w:p w14:paraId="6FDE0138" w14:textId="32E1B6AF" w:rsidR="009F1877" w:rsidRDefault="009F1877" w:rsidP="005B3DB3">
      <w:pPr>
        <w:rPr>
          <w:rFonts w:ascii="Arial" w:hAnsi="Arial" w:cs="Arial"/>
        </w:rPr>
      </w:pPr>
    </w:p>
    <w:p w14:paraId="182A1C70" w14:textId="2291A565" w:rsidR="009F1877" w:rsidRDefault="009F1877" w:rsidP="005B3DB3">
      <w:pPr>
        <w:rPr>
          <w:rFonts w:ascii="Arial" w:hAnsi="Arial" w:cs="Arial"/>
        </w:rPr>
      </w:pPr>
    </w:p>
    <w:p w14:paraId="4882C9B7" w14:textId="5C8149E5" w:rsidR="009F1877" w:rsidRDefault="009F1877" w:rsidP="005B3DB3">
      <w:pPr>
        <w:rPr>
          <w:rFonts w:ascii="Arial" w:hAnsi="Arial" w:cs="Arial"/>
        </w:rPr>
      </w:pPr>
    </w:p>
    <w:p w14:paraId="66FCBCEB" w14:textId="08E85E56" w:rsidR="009F1877" w:rsidRDefault="009F1877" w:rsidP="005B3DB3">
      <w:pPr>
        <w:rPr>
          <w:rFonts w:ascii="Arial" w:hAnsi="Arial" w:cs="Arial"/>
        </w:rPr>
      </w:pPr>
    </w:p>
    <w:sectPr w:rsidR="009F1877" w:rsidSect="00461C21">
      <w:headerReference w:type="default" r:id="rId54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63A9F" w14:textId="77777777" w:rsidR="00FF69B9" w:rsidRDefault="00FF69B9" w:rsidP="007329A8">
      <w:r>
        <w:separator/>
      </w:r>
    </w:p>
  </w:endnote>
  <w:endnote w:type="continuationSeparator" w:id="0">
    <w:p w14:paraId="1199245A" w14:textId="77777777" w:rsidR="00FF69B9" w:rsidRDefault="00FF69B9" w:rsidP="00732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 Demibold">
    <w:altName w:val="Yu Mincho Demibold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63DBE" w14:textId="77777777" w:rsidR="00FF69B9" w:rsidRDefault="00FF69B9" w:rsidP="007329A8">
      <w:r>
        <w:separator/>
      </w:r>
    </w:p>
  </w:footnote>
  <w:footnote w:type="continuationSeparator" w:id="0">
    <w:p w14:paraId="3B89161B" w14:textId="77777777" w:rsidR="00FF69B9" w:rsidRDefault="00FF69B9" w:rsidP="007329A8">
      <w:r>
        <w:continuationSeparator/>
      </w:r>
    </w:p>
  </w:footnote>
  <w:footnote w:id="1">
    <w:p w14:paraId="4401F6D2" w14:textId="2DA9401B" w:rsidR="001812B1" w:rsidRDefault="001812B1" w:rsidP="001812B1">
      <w:pPr>
        <w:jc w:val="both"/>
      </w:pPr>
      <w:r>
        <w:rPr>
          <w:rStyle w:val="Refdenotaderodap"/>
        </w:rPr>
        <w:footnoteRef/>
      </w:r>
      <w:r>
        <w:t xml:space="preserve"> </w:t>
      </w:r>
      <w:r w:rsidRPr="001812B1">
        <w:rPr>
          <w:rFonts w:ascii="Arial" w:hAnsi="Arial" w:cs="Arial"/>
          <w:color w:val="000000"/>
          <w:sz w:val="20"/>
          <w:szCs w:val="20"/>
          <w:shd w:val="clear" w:color="auto" w:fill="FCFCFC"/>
        </w:rPr>
        <w:t xml:space="preserve">Ao longo do tempo, </w:t>
      </w:r>
      <w:r w:rsidR="00CA6570">
        <w:rPr>
          <w:rFonts w:ascii="Arial" w:hAnsi="Arial" w:cs="Arial"/>
          <w:color w:val="000000"/>
          <w:sz w:val="20"/>
          <w:szCs w:val="20"/>
          <w:shd w:val="clear" w:color="auto" w:fill="FCFCFC"/>
        </w:rPr>
        <w:t>alteraram os</w:t>
      </w:r>
      <w:r w:rsidRPr="001812B1">
        <w:rPr>
          <w:rFonts w:ascii="Arial" w:hAnsi="Arial" w:cs="Arial"/>
          <w:color w:val="000000"/>
          <w:sz w:val="20"/>
          <w:szCs w:val="20"/>
          <w:shd w:val="clear" w:color="auto" w:fill="FCFCFC"/>
        </w:rPr>
        <w:t xml:space="preserve"> contratos sociais da empresa na Junta Comercial de São Paulo</w:t>
      </w:r>
      <w:r w:rsidR="00CA6570">
        <w:rPr>
          <w:rFonts w:ascii="Arial" w:hAnsi="Arial" w:cs="Arial"/>
          <w:color w:val="000000"/>
          <w:sz w:val="20"/>
          <w:szCs w:val="20"/>
          <w:shd w:val="clear" w:color="auto" w:fill="FCFCFC"/>
        </w:rPr>
        <w:t>.</w:t>
      </w:r>
      <w:r w:rsidRPr="001812B1">
        <w:rPr>
          <w:rFonts w:ascii="Arial" w:hAnsi="Arial" w:cs="Arial"/>
          <w:color w:val="000000"/>
          <w:sz w:val="20"/>
          <w:szCs w:val="20"/>
          <w:shd w:val="clear" w:color="auto" w:fill="FCFCFC"/>
        </w:rPr>
        <w:t xml:space="preserve"> Observamos que em 1916, a empresa possuía endereço na Capital, à rua Florêncio de Abreu nº 40, quando então tinham até número de telefone.</w:t>
      </w:r>
    </w:p>
  </w:footnote>
  <w:footnote w:id="2">
    <w:p w14:paraId="5B392156" w14:textId="23ABDCCD" w:rsidR="00CA6570" w:rsidRDefault="00CA6570" w:rsidP="00CA6570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F82B54">
        <w:rPr>
          <w:rStyle w:val="Refdenotaderodap"/>
          <w:rFonts w:ascii="Arial" w:hAnsi="Arial" w:cs="Arial"/>
          <w:sz w:val="20"/>
          <w:szCs w:val="20"/>
        </w:rPr>
        <w:footnoteRef/>
      </w:r>
      <w:r w:rsidRPr="00F82B5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Murray era proprietário no ABC da Chácara Mimosa (onde hoje é o Clube Primeiro de Maio)</w:t>
      </w:r>
      <w:r w:rsidR="008A6B33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do Sítio Ta</w:t>
      </w:r>
      <w:r w:rsidR="00B7588C">
        <w:rPr>
          <w:rFonts w:ascii="Arial" w:hAnsi="Arial" w:cs="Arial"/>
          <w:sz w:val="20"/>
          <w:szCs w:val="20"/>
        </w:rPr>
        <w:t xml:space="preserve">ngará, </w:t>
      </w:r>
      <w:r w:rsidR="008A6B33">
        <w:rPr>
          <w:rFonts w:ascii="Arial" w:hAnsi="Arial" w:cs="Arial"/>
          <w:sz w:val="20"/>
          <w:szCs w:val="20"/>
        </w:rPr>
        <w:t>onde</w:t>
      </w:r>
      <w:r w:rsidR="00B7588C">
        <w:rPr>
          <w:rFonts w:ascii="Arial" w:hAnsi="Arial" w:cs="Arial"/>
          <w:sz w:val="20"/>
          <w:szCs w:val="20"/>
        </w:rPr>
        <w:t xml:space="preserve"> funcionava </w:t>
      </w:r>
      <w:r>
        <w:rPr>
          <w:rFonts w:ascii="Arial" w:hAnsi="Arial" w:cs="Arial"/>
          <w:sz w:val="20"/>
          <w:szCs w:val="20"/>
        </w:rPr>
        <w:t>um campo de golfe</w:t>
      </w:r>
      <w:r w:rsidR="008A6B33">
        <w:rPr>
          <w:rFonts w:ascii="Arial" w:hAnsi="Arial" w:cs="Arial"/>
          <w:sz w:val="20"/>
          <w:szCs w:val="20"/>
        </w:rPr>
        <w:t xml:space="preserve">, em </w:t>
      </w:r>
      <w:r>
        <w:rPr>
          <w:rFonts w:ascii="Arial" w:hAnsi="Arial" w:cs="Arial"/>
          <w:sz w:val="20"/>
          <w:szCs w:val="20"/>
        </w:rPr>
        <w:t>cuja sede</w:t>
      </w:r>
      <w:r w:rsidR="00B7588C">
        <w:rPr>
          <w:rFonts w:ascii="Arial" w:hAnsi="Arial" w:cs="Arial"/>
          <w:sz w:val="20"/>
          <w:szCs w:val="20"/>
        </w:rPr>
        <w:t xml:space="preserve"> era utilizada como vestiário</w:t>
      </w:r>
      <w:r w:rsidR="008A6B33">
        <w:rPr>
          <w:rFonts w:ascii="Arial" w:hAnsi="Arial" w:cs="Arial"/>
          <w:sz w:val="20"/>
          <w:szCs w:val="20"/>
        </w:rPr>
        <w:t xml:space="preserve"> (hoje </w:t>
      </w:r>
      <w:r w:rsidR="00B7588C">
        <w:rPr>
          <w:rFonts w:ascii="Arial" w:hAnsi="Arial" w:cs="Arial"/>
          <w:sz w:val="20"/>
          <w:szCs w:val="20"/>
        </w:rPr>
        <w:t xml:space="preserve">é </w:t>
      </w:r>
      <w:r w:rsidR="008A6B33">
        <w:rPr>
          <w:rFonts w:ascii="Arial" w:hAnsi="Arial" w:cs="Arial"/>
          <w:sz w:val="20"/>
          <w:szCs w:val="20"/>
        </w:rPr>
        <w:t>conhecida como Casa Amarela</w:t>
      </w:r>
      <w:r w:rsidR="00B7588C">
        <w:rPr>
          <w:rFonts w:ascii="Arial" w:hAnsi="Arial" w:cs="Arial"/>
          <w:sz w:val="20"/>
          <w:szCs w:val="20"/>
        </w:rPr>
        <w:t xml:space="preserve"> e que foi posteriormente </w:t>
      </w:r>
      <w:r>
        <w:rPr>
          <w:rFonts w:ascii="Arial" w:hAnsi="Arial" w:cs="Arial"/>
          <w:sz w:val="20"/>
          <w:szCs w:val="20"/>
        </w:rPr>
        <w:t>tombada pelo COMDEPHAAPASA</w:t>
      </w:r>
      <w:r w:rsidR="00B7588C">
        <w:rPr>
          <w:rFonts w:ascii="Arial" w:hAnsi="Arial" w:cs="Arial"/>
          <w:sz w:val="20"/>
          <w:szCs w:val="20"/>
        </w:rPr>
        <w:t xml:space="preserve">) e que após a desapropriação estão ali localizadas a </w:t>
      </w:r>
      <w:r>
        <w:rPr>
          <w:rFonts w:ascii="Arial" w:hAnsi="Arial" w:cs="Arial"/>
          <w:sz w:val="20"/>
          <w:szCs w:val="20"/>
        </w:rPr>
        <w:t xml:space="preserve">Fundação Santo André e </w:t>
      </w:r>
      <w:r w:rsidR="00B7588C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Faculdade de Medicina do ABC</w:t>
      </w:r>
      <w:r w:rsidR="00B7588C">
        <w:rPr>
          <w:rFonts w:ascii="Arial" w:hAnsi="Arial" w:cs="Arial"/>
          <w:sz w:val="20"/>
          <w:szCs w:val="20"/>
        </w:rPr>
        <w:t xml:space="preserve">. Ele também era proprietário da área onde hoje é </w:t>
      </w:r>
      <w:r>
        <w:rPr>
          <w:rFonts w:ascii="Arial" w:hAnsi="Arial" w:cs="Arial"/>
          <w:sz w:val="20"/>
          <w:szCs w:val="20"/>
        </w:rPr>
        <w:t>a Vila Príncipe de Gales</w:t>
      </w:r>
      <w:r w:rsidR="00B7588C">
        <w:rPr>
          <w:rFonts w:ascii="Arial" w:hAnsi="Arial" w:cs="Arial"/>
          <w:sz w:val="20"/>
          <w:szCs w:val="20"/>
        </w:rPr>
        <w:t xml:space="preserve"> e </w:t>
      </w:r>
      <w:r>
        <w:rPr>
          <w:rFonts w:ascii="Arial" w:hAnsi="Arial" w:cs="Arial"/>
          <w:sz w:val="20"/>
          <w:szCs w:val="20"/>
        </w:rPr>
        <w:t>d</w:t>
      </w:r>
      <w:r w:rsidR="00B7588C">
        <w:rPr>
          <w:rFonts w:ascii="Arial" w:hAnsi="Arial" w:cs="Arial"/>
          <w:sz w:val="20"/>
          <w:szCs w:val="20"/>
        </w:rPr>
        <w:t xml:space="preserve">a área que formou o </w:t>
      </w:r>
      <w:r>
        <w:rPr>
          <w:rFonts w:ascii="Arial" w:hAnsi="Arial" w:cs="Arial"/>
          <w:sz w:val="20"/>
          <w:szCs w:val="20"/>
        </w:rPr>
        <w:t>Bairro dos Menino, em São Bernardo do Campo.</w:t>
      </w:r>
    </w:p>
    <w:p w14:paraId="39C0C64C" w14:textId="77777777" w:rsidR="00CA6570" w:rsidRPr="00F82B54" w:rsidRDefault="00CA6570" w:rsidP="00CA6570">
      <w:pPr>
        <w:pStyle w:val="Textodenotaderodap"/>
        <w:jc w:val="both"/>
        <w:rPr>
          <w:rFonts w:ascii="Arial" w:hAnsi="Arial" w:cs="Arial"/>
        </w:rPr>
      </w:pPr>
    </w:p>
  </w:footnote>
  <w:footnote w:id="3">
    <w:p w14:paraId="7772771E" w14:textId="6433796F" w:rsidR="002F018E" w:rsidRPr="00442BEC" w:rsidRDefault="002F018E" w:rsidP="002F018E">
      <w:pPr>
        <w:rPr>
          <w:rFonts w:ascii="Arial" w:hAnsi="Arial" w:cs="Arial"/>
          <w:b/>
          <w:bCs/>
          <w:color w:val="000000"/>
          <w:shd w:val="clear" w:color="auto" w:fill="FCFCFC"/>
        </w:rPr>
      </w:pPr>
      <w:r>
        <w:rPr>
          <w:rStyle w:val="Refdenotaderodap"/>
        </w:rPr>
        <w:footnoteRef/>
      </w:r>
      <w:r>
        <w:t xml:space="preserve"> Ele morava à Rua </w:t>
      </w:r>
      <w:r w:rsidR="00967FC6">
        <w:t>Catequese</w:t>
      </w:r>
      <w:r>
        <w:t xml:space="preserve"> nº 92, Centro (</w:t>
      </w:r>
      <w:r w:rsidRPr="00442BEC">
        <w:rPr>
          <w:rFonts w:ascii="Arial" w:hAnsi="Arial" w:cs="Arial"/>
        </w:rPr>
        <w:t xml:space="preserve">JCP 8.11.1942, p. 14, ed. </w:t>
      </w:r>
      <w:r w:rsidRPr="00442BEC">
        <w:rPr>
          <w:rFonts w:ascii="Arial" w:hAnsi="Arial" w:cs="Arial"/>
          <w:b/>
          <w:bCs/>
          <w:color w:val="000000"/>
          <w:shd w:val="clear" w:color="auto" w:fill="FCFCFC"/>
        </w:rPr>
        <w:t>26</w:t>
      </w:r>
      <w:r>
        <w:rPr>
          <w:rFonts w:ascii="Arial" w:hAnsi="Arial" w:cs="Arial"/>
          <w:b/>
          <w:bCs/>
          <w:color w:val="000000"/>
          <w:shd w:val="clear" w:color="auto" w:fill="FCFCFC"/>
        </w:rPr>
        <w:t>.</w:t>
      </w:r>
      <w:r w:rsidRPr="00442BEC">
        <w:rPr>
          <w:rFonts w:ascii="Arial" w:hAnsi="Arial" w:cs="Arial"/>
          <w:b/>
          <w:bCs/>
          <w:color w:val="000000"/>
          <w:shd w:val="clear" w:color="auto" w:fill="FCFCFC"/>
        </w:rPr>
        <w:t>586</w:t>
      </w:r>
      <w:r>
        <w:rPr>
          <w:rFonts w:ascii="Arial" w:hAnsi="Arial" w:cs="Arial"/>
          <w:b/>
          <w:bCs/>
          <w:color w:val="000000"/>
          <w:shd w:val="clear" w:color="auto" w:fill="FCFCFC"/>
        </w:rPr>
        <w:t>).</w:t>
      </w:r>
    </w:p>
    <w:p w14:paraId="7D50B527" w14:textId="77777777" w:rsidR="002F018E" w:rsidRPr="00442BEC" w:rsidRDefault="002F018E" w:rsidP="002F018E">
      <w:pPr>
        <w:rPr>
          <w:rFonts w:ascii="Arial" w:hAnsi="Arial" w:cs="Arial"/>
          <w:b/>
          <w:bCs/>
          <w:color w:val="000000"/>
          <w:shd w:val="clear" w:color="auto" w:fill="FCFCFC"/>
        </w:rPr>
      </w:pPr>
    </w:p>
    <w:p w14:paraId="1C4291BB" w14:textId="77777777" w:rsidR="002F018E" w:rsidRDefault="002F018E" w:rsidP="002F018E">
      <w:pPr>
        <w:pStyle w:val="Textodenotaderodap"/>
      </w:pPr>
    </w:p>
  </w:footnote>
  <w:footnote w:id="4">
    <w:p w14:paraId="26A34881" w14:textId="5908E91D" w:rsidR="00B162FA" w:rsidRPr="003F6460" w:rsidRDefault="00B162FA" w:rsidP="003F6460">
      <w:pPr>
        <w:ind w:left="-15" w:right="-1" w:firstLine="15"/>
        <w:jc w:val="both"/>
        <w:rPr>
          <w:rFonts w:ascii="Arial" w:hAnsi="Arial" w:cs="Arial"/>
          <w:sz w:val="20"/>
          <w:szCs w:val="20"/>
        </w:rPr>
      </w:pPr>
      <w:r w:rsidRPr="003F6460">
        <w:rPr>
          <w:rStyle w:val="Refdenotaderodap"/>
          <w:rFonts w:ascii="Arial" w:hAnsi="Arial" w:cs="Arial"/>
          <w:sz w:val="20"/>
          <w:szCs w:val="20"/>
        </w:rPr>
        <w:footnoteRef/>
      </w:r>
      <w:r w:rsidRPr="003F6460">
        <w:rPr>
          <w:rFonts w:ascii="Arial" w:hAnsi="Arial" w:cs="Arial"/>
          <w:sz w:val="20"/>
          <w:szCs w:val="20"/>
        </w:rPr>
        <w:t xml:space="preserve"> Abílio Soares (Portugal, 1851 – São Paulo, 1919) era português e se naturalizou, o que lhe permitiu ser Coronel da Guarda Nacional (revista Veja São Paulo, 14.5.2010), vereador da Capital (de 7.1.1899 a 7.1.1902) onde morava.</w:t>
      </w:r>
      <w:r w:rsidR="00470AF1">
        <w:rPr>
          <w:rFonts w:ascii="Arial" w:hAnsi="Arial" w:cs="Arial"/>
          <w:sz w:val="20"/>
          <w:szCs w:val="20"/>
        </w:rPr>
        <w:t xml:space="preserve"> </w:t>
      </w:r>
      <w:r w:rsidRPr="003F6460">
        <w:rPr>
          <w:rFonts w:ascii="Arial" w:hAnsi="Arial" w:cs="Arial"/>
          <w:sz w:val="20"/>
          <w:szCs w:val="20"/>
        </w:rPr>
        <w:t>Trabalhou na causa da emancipação dos escravos e na campanha republicana ao lado de Carlos Garcia, Francisco Amaro, Lopes de Oliveira e Vitorino Carmilo. Foi chefe político de grande prestígio na zona da Ribeira (Dicionário de Ruas de São Paulo, 2015). Comerciante, capitalista e grande proprietário de terras</w:t>
      </w:r>
      <w:r w:rsidR="00BC5555" w:rsidRPr="003F6460">
        <w:rPr>
          <w:rFonts w:ascii="Arial" w:hAnsi="Arial" w:cs="Arial"/>
          <w:sz w:val="20"/>
          <w:szCs w:val="20"/>
        </w:rPr>
        <w:t xml:space="preserve"> (área hoje correspondente ao Parque do Ibirapuera, A</w:t>
      </w:r>
      <w:r w:rsidRPr="003F6460">
        <w:rPr>
          <w:rFonts w:ascii="Arial" w:hAnsi="Arial" w:cs="Arial"/>
          <w:sz w:val="20"/>
          <w:szCs w:val="20"/>
        </w:rPr>
        <w:t>ssembleia Legislativa</w:t>
      </w:r>
      <w:r w:rsidR="00BC5555" w:rsidRPr="003F6460">
        <w:rPr>
          <w:rFonts w:ascii="Arial" w:hAnsi="Arial" w:cs="Arial"/>
          <w:sz w:val="20"/>
          <w:szCs w:val="20"/>
        </w:rPr>
        <w:t xml:space="preserve"> e demais equipamentos do entorno (Revista Veja, 19. 5.2010), além da</w:t>
      </w:r>
      <w:r w:rsidRPr="003F6460">
        <w:rPr>
          <w:rFonts w:ascii="Arial" w:hAnsi="Arial" w:cs="Arial"/>
          <w:sz w:val="20"/>
          <w:szCs w:val="20"/>
        </w:rPr>
        <w:t xml:space="preserve"> Fazenda Cumbica</w:t>
      </w:r>
      <w:r w:rsidR="00BC5555" w:rsidRPr="003F6460">
        <w:rPr>
          <w:rFonts w:ascii="Arial" w:hAnsi="Arial" w:cs="Arial"/>
          <w:sz w:val="20"/>
          <w:szCs w:val="20"/>
        </w:rPr>
        <w:t xml:space="preserve"> </w:t>
      </w:r>
      <w:r w:rsidRPr="003F6460">
        <w:rPr>
          <w:rFonts w:ascii="Arial" w:hAnsi="Arial" w:cs="Arial"/>
          <w:sz w:val="20"/>
          <w:szCs w:val="20"/>
        </w:rPr>
        <w:t>(atual Guarulhos), com cerca de 15 milhões de metros quadrados</w:t>
      </w:r>
      <w:r w:rsidR="00BC5555" w:rsidRPr="003F6460">
        <w:rPr>
          <w:rFonts w:ascii="Arial" w:hAnsi="Arial" w:cs="Arial"/>
          <w:sz w:val="20"/>
          <w:szCs w:val="20"/>
        </w:rPr>
        <w:t xml:space="preserve">, onde hoje é o </w:t>
      </w:r>
      <w:r w:rsidRPr="003F6460">
        <w:rPr>
          <w:rFonts w:ascii="Arial" w:hAnsi="Arial" w:cs="Arial"/>
          <w:sz w:val="20"/>
          <w:szCs w:val="20"/>
        </w:rPr>
        <w:t>Aeroporto Internacional de São Paulo, pelo Parque Ecológico do Tietê e por vários bairros dessa cidade</w:t>
      </w:r>
      <w:r w:rsidR="00BC5555" w:rsidRPr="003F6460">
        <w:rPr>
          <w:rFonts w:ascii="Arial" w:hAnsi="Arial" w:cs="Arial"/>
          <w:sz w:val="20"/>
          <w:szCs w:val="20"/>
        </w:rPr>
        <w:t>)</w:t>
      </w:r>
      <w:r w:rsidRPr="003F6460">
        <w:rPr>
          <w:rFonts w:ascii="Arial" w:hAnsi="Arial" w:cs="Arial"/>
          <w:sz w:val="20"/>
          <w:szCs w:val="20"/>
        </w:rPr>
        <w:t>. Após sua morte, teve início uma disputa familiar entre os herdeiros envolvendo uma indenização milionária que persiste até os dias de hoje</w:t>
      </w:r>
      <w:r w:rsidRPr="003F6460">
        <w:rPr>
          <w:rFonts w:ascii="Arial" w:hAnsi="Arial" w:cs="Arial"/>
          <w:sz w:val="20"/>
          <w:szCs w:val="20"/>
          <w:vertAlign w:val="superscript"/>
        </w:rPr>
        <w:footnoteRef/>
      </w:r>
      <w:r w:rsidRPr="003F6460">
        <w:rPr>
          <w:rFonts w:ascii="Arial" w:hAnsi="Arial" w:cs="Arial"/>
          <w:sz w:val="20"/>
          <w:szCs w:val="20"/>
        </w:rPr>
        <w:t xml:space="preserve"> (JCP 25.8.1919, p</w:t>
      </w:r>
      <w:r w:rsidR="008819F9" w:rsidRPr="003F6460">
        <w:rPr>
          <w:rFonts w:ascii="Arial" w:hAnsi="Arial" w:cs="Arial"/>
          <w:sz w:val="20"/>
          <w:szCs w:val="20"/>
        </w:rPr>
        <w:t xml:space="preserve">. </w:t>
      </w:r>
      <w:r w:rsidRPr="003F6460">
        <w:rPr>
          <w:rFonts w:ascii="Arial" w:hAnsi="Arial" w:cs="Arial"/>
          <w:sz w:val="20"/>
          <w:szCs w:val="20"/>
        </w:rPr>
        <w:t xml:space="preserve">5). </w:t>
      </w:r>
      <w:r w:rsidR="003F6460" w:rsidRPr="003F6460">
        <w:rPr>
          <w:rFonts w:ascii="Arial" w:hAnsi="Arial" w:cs="Arial"/>
          <w:sz w:val="20"/>
          <w:szCs w:val="20"/>
        </w:rPr>
        <w:t>Além da Chácara, Abílio Soares também tinha parte do sítio Capuava, no local declarado de utilidade pública pelo Estado para fins de captação de água, mas que não se efetivou</w:t>
      </w:r>
      <w:r w:rsidR="003F6460" w:rsidRPr="003F6460">
        <w:rPr>
          <w:rFonts w:ascii="Arial" w:hAnsi="Arial" w:cs="Arial"/>
          <w:sz w:val="20"/>
          <w:szCs w:val="20"/>
          <w:vertAlign w:val="superscript"/>
        </w:rPr>
        <w:footnoteRef/>
      </w:r>
      <w:r w:rsidR="003F6460" w:rsidRPr="003F6460">
        <w:rPr>
          <w:rFonts w:ascii="Arial" w:hAnsi="Arial" w:cs="Arial"/>
          <w:sz w:val="20"/>
          <w:szCs w:val="20"/>
        </w:rPr>
        <w:t xml:space="preserve">. </w:t>
      </w:r>
      <w:r w:rsidR="00BC5555" w:rsidRPr="003F6460">
        <w:rPr>
          <w:rFonts w:ascii="Arial" w:hAnsi="Arial" w:cs="Arial"/>
          <w:sz w:val="20"/>
          <w:szCs w:val="20"/>
        </w:rPr>
        <w:t xml:space="preserve">Foi homenageado ainda em vida cedendo seu nome a uma rua </w:t>
      </w:r>
      <w:r w:rsidR="008819F9" w:rsidRPr="003F6460">
        <w:rPr>
          <w:rFonts w:ascii="Arial" w:hAnsi="Arial" w:cs="Arial"/>
          <w:sz w:val="20"/>
          <w:szCs w:val="20"/>
        </w:rPr>
        <w:t>em São Paulo e Sant</w:t>
      </w:r>
      <w:r w:rsidR="00BC5555" w:rsidRPr="003F6460">
        <w:rPr>
          <w:rFonts w:ascii="Arial" w:hAnsi="Arial" w:cs="Arial"/>
          <w:sz w:val="20"/>
          <w:szCs w:val="20"/>
        </w:rPr>
        <w:t>o André</w:t>
      </w:r>
      <w:r w:rsidR="008819F9" w:rsidRPr="003F6460">
        <w:rPr>
          <w:rFonts w:ascii="Arial" w:hAnsi="Arial" w:cs="Arial"/>
          <w:sz w:val="20"/>
          <w:szCs w:val="20"/>
        </w:rPr>
        <w:t xml:space="preserve"> também </w:t>
      </w:r>
      <w:r w:rsidR="00BC5555" w:rsidRPr="003F6460">
        <w:rPr>
          <w:rFonts w:ascii="Arial" w:hAnsi="Arial" w:cs="Arial"/>
          <w:sz w:val="20"/>
          <w:szCs w:val="20"/>
        </w:rPr>
        <w:t>o homenageou com um nome de rua no Centro</w:t>
      </w:r>
      <w:r w:rsidR="008819F9" w:rsidRPr="003F6460">
        <w:rPr>
          <w:rFonts w:ascii="Arial" w:hAnsi="Arial" w:cs="Arial"/>
          <w:sz w:val="20"/>
          <w:szCs w:val="20"/>
        </w:rPr>
        <w:t>.</w:t>
      </w:r>
    </w:p>
  </w:footnote>
  <w:footnote w:id="5">
    <w:p w14:paraId="7CFE44D1" w14:textId="09FBB0B1" w:rsidR="00503C20" w:rsidRDefault="00503C20">
      <w:pPr>
        <w:pStyle w:val="Textodenotaderodap"/>
      </w:pPr>
      <w:r>
        <w:rPr>
          <w:rStyle w:val="Refdenotaderodap"/>
        </w:rPr>
        <w:footnoteRef/>
      </w:r>
      <w:r>
        <w:t xml:space="preserve"> Ele era </w:t>
      </w:r>
      <w:r w:rsidRPr="00AE6DE9">
        <w:rPr>
          <w:rFonts w:ascii="Arial" w:hAnsi="Arial" w:cs="Arial"/>
        </w:rPr>
        <w:t>casado com Carolina Queiroz dos Santos, filha de Antonio Queiroz dos Santos</w:t>
      </w:r>
      <w:r>
        <w:rPr>
          <w:rFonts w:ascii="Arial" w:hAnsi="Arial" w:cs="Arial"/>
        </w:rPr>
        <w:t>.</w:t>
      </w:r>
    </w:p>
  </w:footnote>
  <w:footnote w:id="6">
    <w:p w14:paraId="231546C3" w14:textId="1CA8D302" w:rsidR="0083265A" w:rsidRPr="00470AF1" w:rsidRDefault="0083265A" w:rsidP="00470AF1">
      <w:pPr>
        <w:pStyle w:val="footnotedescription"/>
        <w:spacing w:line="240" w:lineRule="auto"/>
        <w:ind w:right="-1" w:firstLine="15"/>
        <w:rPr>
          <w:szCs w:val="20"/>
        </w:rPr>
      </w:pPr>
      <w:r w:rsidRPr="003F6460">
        <w:rPr>
          <w:rStyle w:val="footnotemark"/>
          <w:szCs w:val="20"/>
        </w:rPr>
        <w:footnoteRef/>
      </w:r>
      <w:r w:rsidRPr="003F6460">
        <w:rPr>
          <w:szCs w:val="20"/>
        </w:rPr>
        <w:t xml:space="preserve"> Embora a Lei nº 209</w:t>
      </w:r>
      <w:r w:rsidR="00C403FB">
        <w:rPr>
          <w:szCs w:val="20"/>
        </w:rPr>
        <w:t>/</w:t>
      </w:r>
      <w:r w:rsidRPr="003F6460">
        <w:rPr>
          <w:szCs w:val="20"/>
        </w:rPr>
        <w:t>1920, tenha aprovado as denominações das ruas do Bairro Jardim</w:t>
      </w:r>
      <w:r>
        <w:t xml:space="preserve"> Piratininga, de acordo com a planta aprovada em 21.02.1920, o relatório da </w:t>
      </w:r>
      <w:r w:rsidR="00967FC6">
        <w:t xml:space="preserve">empresa </w:t>
      </w:r>
      <w:r>
        <w:t xml:space="preserve">afirma que ela foi fundada em 1921 e que iniciou suas operações no final desse ano. A área a ser urbanizada tinha </w:t>
      </w:r>
      <w:r w:rsidR="00C403FB">
        <w:t xml:space="preserve">cerca de </w:t>
      </w:r>
      <w:r>
        <w:t>6 milhões de metros quadrados</w:t>
      </w:r>
      <w:r w:rsidR="00470AF1">
        <w:t>. A Empr</w:t>
      </w:r>
      <w:r w:rsidRPr="00470AF1">
        <w:rPr>
          <w:szCs w:val="20"/>
        </w:rPr>
        <w:t>eza faliu após a crise de 1929 e a área foi leiloada e comprada por diversas empresas que a reparcelaram.</w:t>
      </w:r>
    </w:p>
  </w:footnote>
  <w:footnote w:id="7">
    <w:p w14:paraId="2BE680E8" w14:textId="67BCFE23" w:rsidR="00746C67" w:rsidRPr="00AD658C" w:rsidRDefault="00746C67" w:rsidP="00746C67">
      <w:pPr>
        <w:tabs>
          <w:tab w:val="right" w:leader="dot" w:pos="7371"/>
          <w:tab w:val="right" w:pos="7938"/>
        </w:tabs>
        <w:ind w:left="24" w:hanging="24"/>
        <w:jc w:val="both"/>
        <w:rPr>
          <w:rFonts w:ascii="Arial" w:hAnsi="Arial" w:cs="Arial"/>
          <w:sz w:val="20"/>
          <w:szCs w:val="20"/>
        </w:rPr>
      </w:pPr>
      <w:r w:rsidRPr="00AD658C">
        <w:rPr>
          <w:rStyle w:val="Refdenotaderodap"/>
          <w:rFonts w:ascii="Arial" w:hAnsi="Arial" w:cs="Arial"/>
          <w:sz w:val="20"/>
          <w:szCs w:val="20"/>
        </w:rPr>
        <w:footnoteRef/>
      </w:r>
      <w:r w:rsidRPr="00AD658C">
        <w:rPr>
          <w:rFonts w:ascii="Arial" w:hAnsi="Arial" w:cs="Arial"/>
          <w:sz w:val="20"/>
          <w:szCs w:val="20"/>
        </w:rPr>
        <w:t xml:space="preserve"> Os irmãos</w:t>
      </w:r>
      <w:r w:rsidR="0013207F" w:rsidRPr="00AD658C">
        <w:rPr>
          <w:rFonts w:ascii="Arial" w:hAnsi="Arial" w:cs="Arial"/>
          <w:sz w:val="20"/>
          <w:szCs w:val="20"/>
        </w:rPr>
        <w:t xml:space="preserve"> chegaram a </w:t>
      </w:r>
      <w:r w:rsidRPr="00AD658C">
        <w:rPr>
          <w:rFonts w:ascii="Arial" w:hAnsi="Arial" w:cs="Arial"/>
          <w:sz w:val="20"/>
          <w:szCs w:val="20"/>
        </w:rPr>
        <w:t>implantar</w:t>
      </w:r>
      <w:r w:rsidR="0013207F" w:rsidRPr="00AD658C">
        <w:rPr>
          <w:rFonts w:ascii="Arial" w:hAnsi="Arial" w:cs="Arial"/>
          <w:sz w:val="20"/>
          <w:szCs w:val="20"/>
        </w:rPr>
        <w:t xml:space="preserve"> </w:t>
      </w:r>
      <w:r w:rsidRPr="00AD658C">
        <w:rPr>
          <w:rFonts w:ascii="Arial" w:hAnsi="Arial" w:cs="Arial"/>
          <w:sz w:val="20"/>
          <w:szCs w:val="20"/>
        </w:rPr>
        <w:t>linhas de bonde que iam para a Estação de São Bernardo (Hoje Prefeito Celso Daniel) e para a Sede do então Município de São Bernardo, que foram inauguradas em 22.08.1926 (Correspondência Passiva 1900 - 1928, FCSB, MSAOAG)</w:t>
      </w:r>
      <w:r w:rsidR="0013207F" w:rsidRPr="00AD658C">
        <w:rPr>
          <w:rFonts w:ascii="Arial" w:hAnsi="Arial" w:cs="Arial"/>
          <w:sz w:val="20"/>
          <w:szCs w:val="20"/>
        </w:rPr>
        <w:t xml:space="preserve"> para incrementar as vendas</w:t>
      </w:r>
      <w:r w:rsidRPr="00AD658C">
        <w:rPr>
          <w:rFonts w:ascii="Arial" w:hAnsi="Arial" w:cs="Arial"/>
          <w:sz w:val="20"/>
          <w:szCs w:val="20"/>
        </w:rPr>
        <w:t xml:space="preserve">. A Companhia também explorou o serviço de distribuição de água no município. </w:t>
      </w:r>
    </w:p>
  </w:footnote>
  <w:footnote w:id="8">
    <w:p w14:paraId="58140367" w14:textId="6C7A5CF0" w:rsidR="009F569B" w:rsidRPr="00AD658C" w:rsidRDefault="009F569B" w:rsidP="00746C67">
      <w:pPr>
        <w:ind w:right="-1" w:hanging="24"/>
        <w:jc w:val="both"/>
        <w:rPr>
          <w:rFonts w:ascii="Arial" w:hAnsi="Arial" w:cs="Arial"/>
          <w:sz w:val="20"/>
          <w:szCs w:val="20"/>
        </w:rPr>
      </w:pPr>
      <w:r w:rsidRPr="00AD658C">
        <w:rPr>
          <w:rStyle w:val="Refdenotaderodap"/>
          <w:rFonts w:ascii="Arial" w:hAnsi="Arial" w:cs="Arial"/>
          <w:sz w:val="20"/>
          <w:szCs w:val="20"/>
        </w:rPr>
        <w:footnoteRef/>
      </w:r>
      <w:r w:rsidRPr="00AD658C">
        <w:rPr>
          <w:rFonts w:ascii="Arial" w:hAnsi="Arial" w:cs="Arial"/>
          <w:sz w:val="20"/>
          <w:szCs w:val="20"/>
        </w:rPr>
        <w:t xml:space="preserve"> Luiz veio para o Brasil no final do século XIX junto com seu irmão José (Giuseppe) Martinelli</w:t>
      </w:r>
      <w:r w:rsidR="00CD1A99" w:rsidRPr="00AD658C">
        <w:rPr>
          <w:rFonts w:ascii="Arial" w:hAnsi="Arial" w:cs="Arial"/>
          <w:sz w:val="20"/>
          <w:szCs w:val="20"/>
        </w:rPr>
        <w:t xml:space="preserve">, sendo que </w:t>
      </w:r>
      <w:r w:rsidRPr="00AD658C">
        <w:rPr>
          <w:rFonts w:ascii="Arial" w:hAnsi="Arial" w:cs="Arial"/>
          <w:sz w:val="20"/>
          <w:szCs w:val="20"/>
        </w:rPr>
        <w:t>décadas depois eles se naturalizaram. Ele era casado com Magdalena Ubertis Martinelli e tiveram os filhos Penelope, Alfredo Francisco, Arnaldo Luiz e Roberto.</w:t>
      </w:r>
    </w:p>
  </w:footnote>
  <w:footnote w:id="9">
    <w:p w14:paraId="6B7F98A0" w14:textId="4B7387A8" w:rsidR="00AD658C" w:rsidRPr="00AD658C" w:rsidRDefault="00AD658C">
      <w:pPr>
        <w:pStyle w:val="Textodenotaderodap"/>
        <w:rPr>
          <w:rFonts w:ascii="Arial" w:hAnsi="Arial" w:cs="Arial"/>
        </w:rPr>
      </w:pPr>
      <w:r w:rsidRPr="00AD658C">
        <w:rPr>
          <w:rStyle w:val="Refdenotaderodap"/>
          <w:rFonts w:ascii="Arial" w:hAnsi="Arial" w:cs="Arial"/>
        </w:rPr>
        <w:footnoteRef/>
      </w:r>
      <w:r w:rsidRPr="00AD658C">
        <w:rPr>
          <w:rFonts w:ascii="Arial" w:hAnsi="Arial" w:cs="Arial"/>
        </w:rPr>
        <w:t xml:space="preserve"> Ele voltou à Itália alguns anos depois.</w:t>
      </w:r>
    </w:p>
  </w:footnote>
  <w:footnote w:id="10">
    <w:p w14:paraId="1CC5D14F" w14:textId="5B22F2D5" w:rsidR="00CD1A99" w:rsidRPr="00AD658C" w:rsidRDefault="00CD1A99" w:rsidP="00746C67">
      <w:pPr>
        <w:tabs>
          <w:tab w:val="left" w:pos="0"/>
        </w:tabs>
        <w:ind w:hanging="24"/>
        <w:jc w:val="both"/>
        <w:rPr>
          <w:rFonts w:ascii="Arial" w:hAnsi="Arial" w:cs="Arial"/>
          <w:sz w:val="20"/>
          <w:szCs w:val="20"/>
        </w:rPr>
      </w:pPr>
      <w:r w:rsidRPr="00AD658C">
        <w:rPr>
          <w:rStyle w:val="Refdenotaderodap"/>
          <w:rFonts w:ascii="Arial" w:hAnsi="Arial" w:cs="Arial"/>
          <w:sz w:val="20"/>
          <w:szCs w:val="20"/>
        </w:rPr>
        <w:footnoteRef/>
      </w:r>
      <w:r w:rsidRPr="00AD658C">
        <w:rPr>
          <w:rFonts w:ascii="Arial" w:hAnsi="Arial" w:cs="Arial"/>
          <w:sz w:val="20"/>
          <w:szCs w:val="20"/>
        </w:rPr>
        <w:t xml:space="preserve"> Após o falecimento dos irmãos José (1949) e Luiz (1950), o filho de Luiz, Arnaldo ainda continuou com a atividade de criação de cavalo de corrida por algum tempo, pois ele apareceu como proprietário do Haras até 1955. No entanto, a partir de 1949 Arnaldo já tinha começado a vender parte da área do Haras que após o parcelamento dessa, deu origem ao Bairro Vila </w:t>
      </w:r>
      <w:r w:rsidR="00967FC6" w:rsidRPr="00AD658C">
        <w:rPr>
          <w:rFonts w:ascii="Arial" w:hAnsi="Arial" w:cs="Arial"/>
          <w:sz w:val="20"/>
          <w:szCs w:val="20"/>
        </w:rPr>
        <w:t>Linda. Anos</w:t>
      </w:r>
      <w:r w:rsidRPr="00AD658C">
        <w:rPr>
          <w:rFonts w:ascii="Arial" w:hAnsi="Arial" w:cs="Arial"/>
          <w:sz w:val="20"/>
          <w:szCs w:val="20"/>
        </w:rPr>
        <w:t xml:space="preserve"> mais tarde, foram vendidas as áreas remanescentes, que deram origem aos bairros Las Vegas (1979) e Jardim Milena (1985).</w:t>
      </w:r>
    </w:p>
  </w:footnote>
  <w:footnote w:id="11">
    <w:p w14:paraId="3D556916" w14:textId="77777777" w:rsidR="001C61C6" w:rsidRDefault="001C61C6" w:rsidP="001C61C6">
      <w:pPr>
        <w:pStyle w:val="Textodenotaderodap"/>
      </w:pPr>
      <w:r>
        <w:rPr>
          <w:rStyle w:val="Refdenotaderodap"/>
        </w:rPr>
        <w:footnoteRef/>
      </w:r>
      <w:r>
        <w:t xml:space="preserve"> Ele chegou em Santos no final do século XIX e tinha inscrição como construtor na Capital a partir do final da década de 1920.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09D8B" w14:textId="1D15C178" w:rsidR="00BA60EB" w:rsidRPr="00B71773" w:rsidRDefault="00BA60EB" w:rsidP="00BA60EB">
    <w:pPr>
      <w:rPr>
        <w:rFonts w:ascii="Arial" w:hAnsi="Arial" w:cs="Arial"/>
        <w:sz w:val="20"/>
        <w:szCs w:val="20"/>
      </w:rPr>
    </w:pPr>
    <w:r w:rsidRPr="00B71773">
      <w:rPr>
        <w:rFonts w:ascii="Arial" w:hAnsi="Arial" w:cs="Arial"/>
        <w:b/>
        <w:bCs/>
        <w:sz w:val="20"/>
        <w:szCs w:val="20"/>
      </w:rPr>
      <w:t xml:space="preserve">                                                                                                 </w:t>
    </w:r>
    <w:r w:rsidR="00B71773">
      <w:rPr>
        <w:rFonts w:ascii="Arial" w:hAnsi="Arial" w:cs="Arial"/>
        <w:b/>
        <w:bCs/>
        <w:sz w:val="20"/>
        <w:szCs w:val="20"/>
      </w:rPr>
      <w:t xml:space="preserve">                            </w:t>
    </w:r>
    <w:r w:rsidRPr="00B71773">
      <w:rPr>
        <w:rFonts w:ascii="Arial" w:hAnsi="Arial" w:cs="Arial"/>
        <w:b/>
        <w:bCs/>
        <w:sz w:val="20"/>
        <w:szCs w:val="20"/>
      </w:rPr>
      <w:t>Processo</w:t>
    </w:r>
    <w:r w:rsidRPr="00B71773">
      <w:rPr>
        <w:rFonts w:ascii="Arial" w:hAnsi="Arial" w:cs="Arial"/>
        <w:sz w:val="20"/>
        <w:szCs w:val="20"/>
      </w:rPr>
      <w:t>: 7.805/2021</w:t>
    </w:r>
  </w:p>
  <w:p w14:paraId="6148AB0C" w14:textId="661C7BDC" w:rsidR="00BA60EB" w:rsidRPr="00B71773" w:rsidRDefault="00BA60EB" w:rsidP="00BA60EB">
    <w:pPr>
      <w:rPr>
        <w:rFonts w:ascii="Arial" w:hAnsi="Arial" w:cs="Arial"/>
        <w:b/>
        <w:bCs/>
        <w:sz w:val="20"/>
        <w:szCs w:val="20"/>
      </w:rPr>
    </w:pPr>
    <w:r w:rsidRPr="00B71773"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                        </w:t>
    </w:r>
    <w:r w:rsidR="00B71773">
      <w:rPr>
        <w:rFonts w:ascii="Arial" w:hAnsi="Arial" w:cs="Arial"/>
        <w:sz w:val="20"/>
        <w:szCs w:val="20"/>
      </w:rPr>
      <w:t xml:space="preserve">   </w:t>
    </w:r>
    <w:r w:rsidRPr="00B71773">
      <w:rPr>
        <w:rFonts w:ascii="Arial" w:hAnsi="Arial" w:cs="Arial"/>
        <w:b/>
        <w:bCs/>
        <w:sz w:val="20"/>
        <w:szCs w:val="20"/>
      </w:rPr>
      <w:t>Fl:</w:t>
    </w:r>
  </w:p>
  <w:p w14:paraId="3BD6C520" w14:textId="77777777" w:rsidR="00BA60EB" w:rsidRPr="00B71773" w:rsidRDefault="00BA60EB" w:rsidP="00BA60EB">
    <w:pPr>
      <w:pStyle w:val="Cabealho"/>
      <w:rPr>
        <w:rFonts w:ascii="Arial" w:hAnsi="Arial" w:cs="Arial"/>
        <w:sz w:val="20"/>
        <w:szCs w:val="20"/>
      </w:rPr>
    </w:pPr>
    <w:r w:rsidRPr="00B71773">
      <w:rPr>
        <w:rFonts w:ascii="Arial" w:hAnsi="Arial" w:cs="Arial"/>
        <w:sz w:val="20"/>
        <w:szCs w:val="20"/>
      </w:rPr>
      <w:t xml:space="preserve">                                                                             </w:t>
    </w:r>
  </w:p>
  <w:p w14:paraId="1D02B891" w14:textId="77777777" w:rsidR="00BA60EB" w:rsidRPr="00BA60EB" w:rsidRDefault="00BA60EB" w:rsidP="00BA60E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31D9"/>
    <w:multiLevelType w:val="hybridMultilevel"/>
    <w:tmpl w:val="50F0762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12E55"/>
    <w:multiLevelType w:val="hybridMultilevel"/>
    <w:tmpl w:val="3A10D8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D05BC"/>
    <w:multiLevelType w:val="hybridMultilevel"/>
    <w:tmpl w:val="5BBEF936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526A014C"/>
    <w:multiLevelType w:val="hybridMultilevel"/>
    <w:tmpl w:val="CE60B49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15BA6"/>
    <w:multiLevelType w:val="hybridMultilevel"/>
    <w:tmpl w:val="BE08EF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C2E7F"/>
    <w:multiLevelType w:val="hybridMultilevel"/>
    <w:tmpl w:val="3586DCAE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5F9D61C5"/>
    <w:multiLevelType w:val="hybridMultilevel"/>
    <w:tmpl w:val="1DD2755C"/>
    <w:lvl w:ilvl="0" w:tplc="04160017">
      <w:start w:val="1"/>
      <w:numFmt w:val="lowerLetter"/>
      <w:lvlText w:val="%1)"/>
      <w:lvlJc w:val="left"/>
      <w:pPr>
        <w:ind w:left="744" w:hanging="360"/>
      </w:pPr>
    </w:lvl>
    <w:lvl w:ilvl="1" w:tplc="04160019" w:tentative="1">
      <w:start w:val="1"/>
      <w:numFmt w:val="lowerLetter"/>
      <w:lvlText w:val="%2."/>
      <w:lvlJc w:val="left"/>
      <w:pPr>
        <w:ind w:left="1464" w:hanging="360"/>
      </w:pPr>
    </w:lvl>
    <w:lvl w:ilvl="2" w:tplc="0416001B" w:tentative="1">
      <w:start w:val="1"/>
      <w:numFmt w:val="lowerRoman"/>
      <w:lvlText w:val="%3."/>
      <w:lvlJc w:val="right"/>
      <w:pPr>
        <w:ind w:left="2184" w:hanging="180"/>
      </w:pPr>
    </w:lvl>
    <w:lvl w:ilvl="3" w:tplc="0416000F" w:tentative="1">
      <w:start w:val="1"/>
      <w:numFmt w:val="decimal"/>
      <w:lvlText w:val="%4."/>
      <w:lvlJc w:val="left"/>
      <w:pPr>
        <w:ind w:left="2904" w:hanging="360"/>
      </w:pPr>
    </w:lvl>
    <w:lvl w:ilvl="4" w:tplc="04160019" w:tentative="1">
      <w:start w:val="1"/>
      <w:numFmt w:val="lowerLetter"/>
      <w:lvlText w:val="%5."/>
      <w:lvlJc w:val="left"/>
      <w:pPr>
        <w:ind w:left="3624" w:hanging="360"/>
      </w:pPr>
    </w:lvl>
    <w:lvl w:ilvl="5" w:tplc="0416001B" w:tentative="1">
      <w:start w:val="1"/>
      <w:numFmt w:val="lowerRoman"/>
      <w:lvlText w:val="%6."/>
      <w:lvlJc w:val="right"/>
      <w:pPr>
        <w:ind w:left="4344" w:hanging="180"/>
      </w:pPr>
    </w:lvl>
    <w:lvl w:ilvl="6" w:tplc="0416000F" w:tentative="1">
      <w:start w:val="1"/>
      <w:numFmt w:val="decimal"/>
      <w:lvlText w:val="%7."/>
      <w:lvlJc w:val="left"/>
      <w:pPr>
        <w:ind w:left="5064" w:hanging="360"/>
      </w:pPr>
    </w:lvl>
    <w:lvl w:ilvl="7" w:tplc="04160019" w:tentative="1">
      <w:start w:val="1"/>
      <w:numFmt w:val="lowerLetter"/>
      <w:lvlText w:val="%8."/>
      <w:lvlJc w:val="left"/>
      <w:pPr>
        <w:ind w:left="5784" w:hanging="360"/>
      </w:pPr>
    </w:lvl>
    <w:lvl w:ilvl="8" w:tplc="0416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7" w15:restartNumberingAfterBreak="0">
    <w:nsid w:val="64C70448"/>
    <w:multiLevelType w:val="hybridMultilevel"/>
    <w:tmpl w:val="F83A56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06FBF"/>
    <w:multiLevelType w:val="hybridMultilevel"/>
    <w:tmpl w:val="4726CE10"/>
    <w:lvl w:ilvl="0" w:tplc="3BA214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126"/>
    <w:rsid w:val="00002EFB"/>
    <w:rsid w:val="00003B84"/>
    <w:rsid w:val="00012CA7"/>
    <w:rsid w:val="00013E41"/>
    <w:rsid w:val="0001422A"/>
    <w:rsid w:val="00014F15"/>
    <w:rsid w:val="000159FA"/>
    <w:rsid w:val="00022F88"/>
    <w:rsid w:val="000303C4"/>
    <w:rsid w:val="00032A71"/>
    <w:rsid w:val="00032C55"/>
    <w:rsid w:val="00034E5A"/>
    <w:rsid w:val="00044225"/>
    <w:rsid w:val="0005313C"/>
    <w:rsid w:val="00063D04"/>
    <w:rsid w:val="00067B63"/>
    <w:rsid w:val="00070D8D"/>
    <w:rsid w:val="000747F5"/>
    <w:rsid w:val="0008117E"/>
    <w:rsid w:val="00085A14"/>
    <w:rsid w:val="000965D5"/>
    <w:rsid w:val="000978FB"/>
    <w:rsid w:val="000A4267"/>
    <w:rsid w:val="000A613E"/>
    <w:rsid w:val="000B12D5"/>
    <w:rsid w:val="000C329E"/>
    <w:rsid w:val="000C3818"/>
    <w:rsid w:val="000D0164"/>
    <w:rsid w:val="000D5CDD"/>
    <w:rsid w:val="000E69A5"/>
    <w:rsid w:val="000F4930"/>
    <w:rsid w:val="000F65BE"/>
    <w:rsid w:val="0012003C"/>
    <w:rsid w:val="00120344"/>
    <w:rsid w:val="00122091"/>
    <w:rsid w:val="00123A2F"/>
    <w:rsid w:val="0013207F"/>
    <w:rsid w:val="00133577"/>
    <w:rsid w:val="001433EC"/>
    <w:rsid w:val="0015093F"/>
    <w:rsid w:val="00151940"/>
    <w:rsid w:val="00156F00"/>
    <w:rsid w:val="00170B04"/>
    <w:rsid w:val="00171507"/>
    <w:rsid w:val="001806C8"/>
    <w:rsid w:val="001812B1"/>
    <w:rsid w:val="00183B9C"/>
    <w:rsid w:val="00184FE7"/>
    <w:rsid w:val="00185E3C"/>
    <w:rsid w:val="00196DE1"/>
    <w:rsid w:val="001A0B29"/>
    <w:rsid w:val="001C014D"/>
    <w:rsid w:val="001C43B2"/>
    <w:rsid w:val="001C61C6"/>
    <w:rsid w:val="001D11C6"/>
    <w:rsid w:val="001D3C9F"/>
    <w:rsid w:val="001D53E4"/>
    <w:rsid w:val="001D5C4E"/>
    <w:rsid w:val="001E5456"/>
    <w:rsid w:val="001F273B"/>
    <w:rsid w:val="00200F90"/>
    <w:rsid w:val="00212E04"/>
    <w:rsid w:val="00214B2B"/>
    <w:rsid w:val="0022722F"/>
    <w:rsid w:val="00234B12"/>
    <w:rsid w:val="00240F8C"/>
    <w:rsid w:val="00242D48"/>
    <w:rsid w:val="0024339B"/>
    <w:rsid w:val="00246514"/>
    <w:rsid w:val="00246A4D"/>
    <w:rsid w:val="002470CE"/>
    <w:rsid w:val="00252B5F"/>
    <w:rsid w:val="00253D15"/>
    <w:rsid w:val="0025535D"/>
    <w:rsid w:val="00261817"/>
    <w:rsid w:val="00270553"/>
    <w:rsid w:val="0027148C"/>
    <w:rsid w:val="00277453"/>
    <w:rsid w:val="0028031F"/>
    <w:rsid w:val="00282635"/>
    <w:rsid w:val="0029137F"/>
    <w:rsid w:val="002959D2"/>
    <w:rsid w:val="002A171E"/>
    <w:rsid w:val="002A4F91"/>
    <w:rsid w:val="002B3C13"/>
    <w:rsid w:val="002B48C5"/>
    <w:rsid w:val="002C06BF"/>
    <w:rsid w:val="002C5F42"/>
    <w:rsid w:val="002D1248"/>
    <w:rsid w:val="002D3AEF"/>
    <w:rsid w:val="002D55CA"/>
    <w:rsid w:val="002D617C"/>
    <w:rsid w:val="002E1D23"/>
    <w:rsid w:val="002E28AE"/>
    <w:rsid w:val="002E2AB6"/>
    <w:rsid w:val="002E550D"/>
    <w:rsid w:val="002F018E"/>
    <w:rsid w:val="002F1045"/>
    <w:rsid w:val="002F49C1"/>
    <w:rsid w:val="002F57E0"/>
    <w:rsid w:val="00310628"/>
    <w:rsid w:val="00314543"/>
    <w:rsid w:val="00317C36"/>
    <w:rsid w:val="00317E6D"/>
    <w:rsid w:val="00323360"/>
    <w:rsid w:val="003249A6"/>
    <w:rsid w:val="00325CC8"/>
    <w:rsid w:val="0033439B"/>
    <w:rsid w:val="003346ED"/>
    <w:rsid w:val="00340E5E"/>
    <w:rsid w:val="00344C46"/>
    <w:rsid w:val="003526E9"/>
    <w:rsid w:val="00353C50"/>
    <w:rsid w:val="003636DC"/>
    <w:rsid w:val="00366E48"/>
    <w:rsid w:val="0037512E"/>
    <w:rsid w:val="0037514C"/>
    <w:rsid w:val="003A3CBA"/>
    <w:rsid w:val="003B510D"/>
    <w:rsid w:val="003B7C3E"/>
    <w:rsid w:val="003C4908"/>
    <w:rsid w:val="003C7379"/>
    <w:rsid w:val="003D25D9"/>
    <w:rsid w:val="003F2E10"/>
    <w:rsid w:val="003F6460"/>
    <w:rsid w:val="0040748F"/>
    <w:rsid w:val="0040771D"/>
    <w:rsid w:val="004118CB"/>
    <w:rsid w:val="00412A71"/>
    <w:rsid w:val="00431A03"/>
    <w:rsid w:val="00432A66"/>
    <w:rsid w:val="004367D0"/>
    <w:rsid w:val="00442BEC"/>
    <w:rsid w:val="00445A98"/>
    <w:rsid w:val="004568EE"/>
    <w:rsid w:val="00461C21"/>
    <w:rsid w:val="00470AF1"/>
    <w:rsid w:val="004818E7"/>
    <w:rsid w:val="00481FF6"/>
    <w:rsid w:val="0048492F"/>
    <w:rsid w:val="0048552C"/>
    <w:rsid w:val="004A2DD0"/>
    <w:rsid w:val="004A3427"/>
    <w:rsid w:val="004A37AA"/>
    <w:rsid w:val="004A4E46"/>
    <w:rsid w:val="004A57CF"/>
    <w:rsid w:val="004A6F77"/>
    <w:rsid w:val="004C66A9"/>
    <w:rsid w:val="004D2632"/>
    <w:rsid w:val="004D2A0C"/>
    <w:rsid w:val="004D3D95"/>
    <w:rsid w:val="004E2972"/>
    <w:rsid w:val="004E733B"/>
    <w:rsid w:val="004F297D"/>
    <w:rsid w:val="005033DA"/>
    <w:rsid w:val="00503C20"/>
    <w:rsid w:val="00506981"/>
    <w:rsid w:val="00516CCF"/>
    <w:rsid w:val="00520CA8"/>
    <w:rsid w:val="005236B3"/>
    <w:rsid w:val="00530830"/>
    <w:rsid w:val="00554E4E"/>
    <w:rsid w:val="00570A24"/>
    <w:rsid w:val="005714DF"/>
    <w:rsid w:val="00571ADA"/>
    <w:rsid w:val="00573181"/>
    <w:rsid w:val="00575797"/>
    <w:rsid w:val="00576228"/>
    <w:rsid w:val="00596D15"/>
    <w:rsid w:val="005A40DA"/>
    <w:rsid w:val="005A73AB"/>
    <w:rsid w:val="005B3DB3"/>
    <w:rsid w:val="005B675A"/>
    <w:rsid w:val="005E1288"/>
    <w:rsid w:val="005E1341"/>
    <w:rsid w:val="005E2CA4"/>
    <w:rsid w:val="005E610E"/>
    <w:rsid w:val="005F233E"/>
    <w:rsid w:val="005F7192"/>
    <w:rsid w:val="006046EF"/>
    <w:rsid w:val="00625537"/>
    <w:rsid w:val="00636A1C"/>
    <w:rsid w:val="00646016"/>
    <w:rsid w:val="00652B71"/>
    <w:rsid w:val="0065552D"/>
    <w:rsid w:val="00660B5C"/>
    <w:rsid w:val="00661126"/>
    <w:rsid w:val="00670D31"/>
    <w:rsid w:val="006837F7"/>
    <w:rsid w:val="0069266E"/>
    <w:rsid w:val="00697F2A"/>
    <w:rsid w:val="006A1A44"/>
    <w:rsid w:val="006A36C7"/>
    <w:rsid w:val="006A384C"/>
    <w:rsid w:val="006B1BB2"/>
    <w:rsid w:val="006C0239"/>
    <w:rsid w:val="006C181B"/>
    <w:rsid w:val="006C228E"/>
    <w:rsid w:val="006C2423"/>
    <w:rsid w:val="006C2DF4"/>
    <w:rsid w:val="006D29A3"/>
    <w:rsid w:val="006D32C2"/>
    <w:rsid w:val="006D6911"/>
    <w:rsid w:val="006E538A"/>
    <w:rsid w:val="006F0324"/>
    <w:rsid w:val="00711CF4"/>
    <w:rsid w:val="007329A8"/>
    <w:rsid w:val="00733BBA"/>
    <w:rsid w:val="00735497"/>
    <w:rsid w:val="00746C67"/>
    <w:rsid w:val="00761757"/>
    <w:rsid w:val="00761CD0"/>
    <w:rsid w:val="00790D61"/>
    <w:rsid w:val="007922D1"/>
    <w:rsid w:val="007B1049"/>
    <w:rsid w:val="007B2287"/>
    <w:rsid w:val="007D2E21"/>
    <w:rsid w:val="007D7DF0"/>
    <w:rsid w:val="007E497B"/>
    <w:rsid w:val="007F0748"/>
    <w:rsid w:val="007F4B76"/>
    <w:rsid w:val="007F6F18"/>
    <w:rsid w:val="00810644"/>
    <w:rsid w:val="00812A7D"/>
    <w:rsid w:val="00823DC1"/>
    <w:rsid w:val="00824354"/>
    <w:rsid w:val="00826932"/>
    <w:rsid w:val="00827B8A"/>
    <w:rsid w:val="0083265A"/>
    <w:rsid w:val="008355A8"/>
    <w:rsid w:val="008373AD"/>
    <w:rsid w:val="008374CE"/>
    <w:rsid w:val="008401B1"/>
    <w:rsid w:val="00847D9A"/>
    <w:rsid w:val="00850F55"/>
    <w:rsid w:val="008672F0"/>
    <w:rsid w:val="00873B8E"/>
    <w:rsid w:val="008819F9"/>
    <w:rsid w:val="008952C7"/>
    <w:rsid w:val="008A14A4"/>
    <w:rsid w:val="008A1DCD"/>
    <w:rsid w:val="008A6190"/>
    <w:rsid w:val="008A6B33"/>
    <w:rsid w:val="008B469D"/>
    <w:rsid w:val="008C115C"/>
    <w:rsid w:val="008C1A3F"/>
    <w:rsid w:val="008C34A6"/>
    <w:rsid w:val="008D78E8"/>
    <w:rsid w:val="008E3BD4"/>
    <w:rsid w:val="008E4571"/>
    <w:rsid w:val="008E5C72"/>
    <w:rsid w:val="008F0704"/>
    <w:rsid w:val="008F0735"/>
    <w:rsid w:val="008F1283"/>
    <w:rsid w:val="008F3486"/>
    <w:rsid w:val="008F4607"/>
    <w:rsid w:val="008F62F1"/>
    <w:rsid w:val="00911AF9"/>
    <w:rsid w:val="009278B8"/>
    <w:rsid w:val="00931DE9"/>
    <w:rsid w:val="00934CDA"/>
    <w:rsid w:val="00941BBC"/>
    <w:rsid w:val="00941EC7"/>
    <w:rsid w:val="00944195"/>
    <w:rsid w:val="0095029A"/>
    <w:rsid w:val="009573BE"/>
    <w:rsid w:val="00957B58"/>
    <w:rsid w:val="00961D27"/>
    <w:rsid w:val="00965AC5"/>
    <w:rsid w:val="00965E24"/>
    <w:rsid w:val="00967FC6"/>
    <w:rsid w:val="00972033"/>
    <w:rsid w:val="0097371F"/>
    <w:rsid w:val="009906C0"/>
    <w:rsid w:val="0099256F"/>
    <w:rsid w:val="009C15A4"/>
    <w:rsid w:val="009C7F31"/>
    <w:rsid w:val="009D34AC"/>
    <w:rsid w:val="009E3718"/>
    <w:rsid w:val="009E37B0"/>
    <w:rsid w:val="009F17D4"/>
    <w:rsid w:val="009F1877"/>
    <w:rsid w:val="009F2031"/>
    <w:rsid w:val="009F5596"/>
    <w:rsid w:val="009F569B"/>
    <w:rsid w:val="00A114A6"/>
    <w:rsid w:val="00A14EB3"/>
    <w:rsid w:val="00A30554"/>
    <w:rsid w:val="00A30882"/>
    <w:rsid w:val="00A3560A"/>
    <w:rsid w:val="00A405E3"/>
    <w:rsid w:val="00A408F9"/>
    <w:rsid w:val="00A44AB6"/>
    <w:rsid w:val="00A535A3"/>
    <w:rsid w:val="00A62A4C"/>
    <w:rsid w:val="00A63922"/>
    <w:rsid w:val="00A71616"/>
    <w:rsid w:val="00A7412E"/>
    <w:rsid w:val="00A745C2"/>
    <w:rsid w:val="00A87431"/>
    <w:rsid w:val="00A91701"/>
    <w:rsid w:val="00AA0C41"/>
    <w:rsid w:val="00AA4A9B"/>
    <w:rsid w:val="00AA5CF4"/>
    <w:rsid w:val="00AA62A2"/>
    <w:rsid w:val="00AB164E"/>
    <w:rsid w:val="00AB44C4"/>
    <w:rsid w:val="00AB4881"/>
    <w:rsid w:val="00AC58F0"/>
    <w:rsid w:val="00AC66F6"/>
    <w:rsid w:val="00AD56A5"/>
    <w:rsid w:val="00AD658C"/>
    <w:rsid w:val="00AD6A65"/>
    <w:rsid w:val="00AD7244"/>
    <w:rsid w:val="00AD7FFC"/>
    <w:rsid w:val="00AE1398"/>
    <w:rsid w:val="00AE6DE9"/>
    <w:rsid w:val="00AE7FB5"/>
    <w:rsid w:val="00AF3E91"/>
    <w:rsid w:val="00AF671B"/>
    <w:rsid w:val="00B00DD6"/>
    <w:rsid w:val="00B0351C"/>
    <w:rsid w:val="00B123BA"/>
    <w:rsid w:val="00B162FA"/>
    <w:rsid w:val="00B21E7D"/>
    <w:rsid w:val="00B23DC6"/>
    <w:rsid w:val="00B33311"/>
    <w:rsid w:val="00B3467E"/>
    <w:rsid w:val="00B37626"/>
    <w:rsid w:val="00B41C45"/>
    <w:rsid w:val="00B43EA3"/>
    <w:rsid w:val="00B4577B"/>
    <w:rsid w:val="00B57B6A"/>
    <w:rsid w:val="00B6501F"/>
    <w:rsid w:val="00B66358"/>
    <w:rsid w:val="00B66FB0"/>
    <w:rsid w:val="00B705F8"/>
    <w:rsid w:val="00B71773"/>
    <w:rsid w:val="00B7588C"/>
    <w:rsid w:val="00B82746"/>
    <w:rsid w:val="00B90D3C"/>
    <w:rsid w:val="00BA60EB"/>
    <w:rsid w:val="00BB117E"/>
    <w:rsid w:val="00BC5555"/>
    <w:rsid w:val="00BD056C"/>
    <w:rsid w:val="00BE4232"/>
    <w:rsid w:val="00BE4611"/>
    <w:rsid w:val="00BE6902"/>
    <w:rsid w:val="00BF0F8A"/>
    <w:rsid w:val="00BF7B2D"/>
    <w:rsid w:val="00C00E6C"/>
    <w:rsid w:val="00C02C5B"/>
    <w:rsid w:val="00C0701B"/>
    <w:rsid w:val="00C10469"/>
    <w:rsid w:val="00C11683"/>
    <w:rsid w:val="00C126DB"/>
    <w:rsid w:val="00C12B1A"/>
    <w:rsid w:val="00C17E15"/>
    <w:rsid w:val="00C238A1"/>
    <w:rsid w:val="00C313F4"/>
    <w:rsid w:val="00C32B9B"/>
    <w:rsid w:val="00C36DE8"/>
    <w:rsid w:val="00C403FB"/>
    <w:rsid w:val="00C40F8B"/>
    <w:rsid w:val="00C529EA"/>
    <w:rsid w:val="00C52A2E"/>
    <w:rsid w:val="00C7321D"/>
    <w:rsid w:val="00C7594B"/>
    <w:rsid w:val="00C76443"/>
    <w:rsid w:val="00C83302"/>
    <w:rsid w:val="00C86A72"/>
    <w:rsid w:val="00C931A0"/>
    <w:rsid w:val="00C97511"/>
    <w:rsid w:val="00CA6342"/>
    <w:rsid w:val="00CA640E"/>
    <w:rsid w:val="00CA6570"/>
    <w:rsid w:val="00CB0FF2"/>
    <w:rsid w:val="00CB1605"/>
    <w:rsid w:val="00CC30AD"/>
    <w:rsid w:val="00CC7EC2"/>
    <w:rsid w:val="00CD18E0"/>
    <w:rsid w:val="00CD1A99"/>
    <w:rsid w:val="00CD1E53"/>
    <w:rsid w:val="00CD373A"/>
    <w:rsid w:val="00CD6533"/>
    <w:rsid w:val="00CF16CD"/>
    <w:rsid w:val="00D06348"/>
    <w:rsid w:val="00D11EC9"/>
    <w:rsid w:val="00D148E2"/>
    <w:rsid w:val="00D17841"/>
    <w:rsid w:val="00D21F78"/>
    <w:rsid w:val="00D317A3"/>
    <w:rsid w:val="00D424FC"/>
    <w:rsid w:val="00D47824"/>
    <w:rsid w:val="00D53B50"/>
    <w:rsid w:val="00D56508"/>
    <w:rsid w:val="00D571AA"/>
    <w:rsid w:val="00D628CA"/>
    <w:rsid w:val="00D6429D"/>
    <w:rsid w:val="00D65653"/>
    <w:rsid w:val="00D67AF4"/>
    <w:rsid w:val="00D7671F"/>
    <w:rsid w:val="00D854F7"/>
    <w:rsid w:val="00D87605"/>
    <w:rsid w:val="00D87F49"/>
    <w:rsid w:val="00D960C8"/>
    <w:rsid w:val="00D962B6"/>
    <w:rsid w:val="00D97628"/>
    <w:rsid w:val="00DB2A38"/>
    <w:rsid w:val="00DB7B28"/>
    <w:rsid w:val="00DC1087"/>
    <w:rsid w:val="00DC37AA"/>
    <w:rsid w:val="00DC7BEC"/>
    <w:rsid w:val="00DD7481"/>
    <w:rsid w:val="00DD7708"/>
    <w:rsid w:val="00DE45B6"/>
    <w:rsid w:val="00DF6986"/>
    <w:rsid w:val="00E0190D"/>
    <w:rsid w:val="00E06A56"/>
    <w:rsid w:val="00E109F7"/>
    <w:rsid w:val="00E16841"/>
    <w:rsid w:val="00E30577"/>
    <w:rsid w:val="00E309B4"/>
    <w:rsid w:val="00E31FB8"/>
    <w:rsid w:val="00E329A0"/>
    <w:rsid w:val="00E36715"/>
    <w:rsid w:val="00E3709F"/>
    <w:rsid w:val="00E377E6"/>
    <w:rsid w:val="00E45661"/>
    <w:rsid w:val="00E45B6D"/>
    <w:rsid w:val="00E50840"/>
    <w:rsid w:val="00E5356C"/>
    <w:rsid w:val="00E61F75"/>
    <w:rsid w:val="00E7100B"/>
    <w:rsid w:val="00E71A3A"/>
    <w:rsid w:val="00E75FFC"/>
    <w:rsid w:val="00E812F0"/>
    <w:rsid w:val="00E82810"/>
    <w:rsid w:val="00E83C6D"/>
    <w:rsid w:val="00E84A25"/>
    <w:rsid w:val="00E85488"/>
    <w:rsid w:val="00E87D39"/>
    <w:rsid w:val="00E943F2"/>
    <w:rsid w:val="00EC14BA"/>
    <w:rsid w:val="00EC6446"/>
    <w:rsid w:val="00EC64B0"/>
    <w:rsid w:val="00ED3561"/>
    <w:rsid w:val="00ED4360"/>
    <w:rsid w:val="00EE09FD"/>
    <w:rsid w:val="00EE0F56"/>
    <w:rsid w:val="00EE21DA"/>
    <w:rsid w:val="00EE6F68"/>
    <w:rsid w:val="00F0037E"/>
    <w:rsid w:val="00F04EA1"/>
    <w:rsid w:val="00F0730C"/>
    <w:rsid w:val="00F43B13"/>
    <w:rsid w:val="00F50B9F"/>
    <w:rsid w:val="00F522DF"/>
    <w:rsid w:val="00F676E0"/>
    <w:rsid w:val="00F71A2B"/>
    <w:rsid w:val="00F82B54"/>
    <w:rsid w:val="00F90659"/>
    <w:rsid w:val="00F924F4"/>
    <w:rsid w:val="00FB5A43"/>
    <w:rsid w:val="00FB648E"/>
    <w:rsid w:val="00FC045A"/>
    <w:rsid w:val="00FC0884"/>
    <w:rsid w:val="00FC273E"/>
    <w:rsid w:val="00FD4351"/>
    <w:rsid w:val="00FD5032"/>
    <w:rsid w:val="00FE50A2"/>
    <w:rsid w:val="00FF1EE2"/>
    <w:rsid w:val="00FF69B9"/>
    <w:rsid w:val="00FF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557BF"/>
  <w15:docId w15:val="{57315999-B2AA-4288-B52A-A25B6D667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3B2"/>
    <w:rPr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D2E21"/>
    <w:pPr>
      <w:keepNext/>
      <w:spacing w:before="240" w:after="60"/>
      <w:outlineLvl w:val="0"/>
    </w:pPr>
    <w:rPr>
      <w:rFonts w:ascii="Courier New" w:hAnsi="Courier New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D2E21"/>
    <w:pPr>
      <w:keepNext/>
      <w:spacing w:before="240" w:after="60" w:line="276" w:lineRule="auto"/>
      <w:outlineLvl w:val="1"/>
    </w:pPr>
    <w:rPr>
      <w:rFonts w:ascii="Courier New" w:hAnsi="Courier New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D2E21"/>
    <w:pPr>
      <w:keepNext/>
      <w:spacing w:before="240" w:after="60"/>
      <w:outlineLvl w:val="2"/>
    </w:pPr>
    <w:rPr>
      <w:rFonts w:ascii="Courier New" w:hAnsi="Courier New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2E21"/>
    <w:pPr>
      <w:keepNext/>
      <w:spacing w:before="240" w:after="60"/>
      <w:outlineLvl w:val="3"/>
    </w:pPr>
    <w:rPr>
      <w:rFonts w:ascii="Calibri Light" w:hAnsi="Calibri Light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D2E21"/>
    <w:pPr>
      <w:spacing w:before="240" w:after="60"/>
      <w:outlineLvl w:val="4"/>
    </w:pPr>
    <w:rPr>
      <w:rFonts w:ascii="Calibri Light" w:hAnsi="Calibri Light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D2E21"/>
    <w:pPr>
      <w:spacing w:before="240" w:after="60"/>
      <w:outlineLvl w:val="5"/>
    </w:pPr>
    <w:rPr>
      <w:rFonts w:ascii="Calibri Light" w:hAnsi="Calibri Light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7D2E21"/>
    <w:rPr>
      <w:rFonts w:ascii="Courier New" w:hAnsi="Courier New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link w:val="Ttulo2"/>
    <w:uiPriority w:val="9"/>
    <w:rsid w:val="007D2E21"/>
    <w:rPr>
      <w:rFonts w:ascii="Courier New" w:hAnsi="Courier New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rsid w:val="007D2E21"/>
    <w:rPr>
      <w:rFonts w:ascii="Courier New" w:hAnsi="Courier New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semiHidden/>
    <w:rsid w:val="007D2E21"/>
    <w:rPr>
      <w:rFonts w:ascii="Calibri Light" w:hAnsi="Calibri Light"/>
      <w:b/>
      <w:bCs/>
      <w:sz w:val="28"/>
      <w:szCs w:val="28"/>
      <w:lang w:eastAsia="pt-BR"/>
    </w:rPr>
  </w:style>
  <w:style w:type="character" w:customStyle="1" w:styleId="Ttulo5Char">
    <w:name w:val="Título 5 Char"/>
    <w:link w:val="Ttulo5"/>
    <w:uiPriority w:val="9"/>
    <w:rsid w:val="007D2E21"/>
    <w:rPr>
      <w:rFonts w:ascii="Calibri Light" w:hAnsi="Calibri Light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link w:val="Ttulo6"/>
    <w:semiHidden/>
    <w:rsid w:val="007D2E21"/>
    <w:rPr>
      <w:rFonts w:ascii="Calibri Light" w:hAnsi="Calibri Light"/>
      <w:b/>
      <w:bCs/>
      <w:sz w:val="22"/>
      <w:szCs w:val="22"/>
      <w:lang w:eastAsia="pt-BR"/>
    </w:rPr>
  </w:style>
  <w:style w:type="paragraph" w:styleId="Legenda">
    <w:name w:val="caption"/>
    <w:basedOn w:val="Normal"/>
    <w:next w:val="Normal"/>
    <w:uiPriority w:val="35"/>
    <w:qFormat/>
    <w:rsid w:val="007D2E21"/>
    <w:rPr>
      <w:rFonts w:cs="Cambria"/>
      <w:b/>
      <w:bCs/>
      <w:sz w:val="20"/>
      <w:szCs w:val="20"/>
    </w:rPr>
  </w:style>
  <w:style w:type="paragraph" w:styleId="Ttulo">
    <w:name w:val="Title"/>
    <w:basedOn w:val="Normal"/>
    <w:next w:val="Subttulo"/>
    <w:link w:val="TtuloChar"/>
    <w:qFormat/>
    <w:rsid w:val="007D2E21"/>
    <w:pPr>
      <w:spacing w:after="280"/>
      <w:contextualSpacing/>
    </w:pPr>
    <w:rPr>
      <w:rFonts w:ascii="Yu Mincho Demibold" w:hAnsi="Yu Mincho Demibold"/>
      <w:b/>
      <w:caps/>
      <w:color w:val="44546A"/>
      <w:kern w:val="28"/>
      <w:sz w:val="100"/>
      <w:szCs w:val="56"/>
      <w:lang w:val="pt-PT" w:eastAsia="ja-JP"/>
    </w:rPr>
  </w:style>
  <w:style w:type="character" w:customStyle="1" w:styleId="TtuloChar">
    <w:name w:val="Título Char"/>
    <w:link w:val="Ttulo"/>
    <w:rsid w:val="007D2E21"/>
    <w:rPr>
      <w:rFonts w:ascii="Yu Mincho Demibold" w:hAnsi="Yu Mincho Demibold"/>
      <w:b/>
      <w:caps/>
      <w:color w:val="44546A"/>
      <w:kern w:val="28"/>
      <w:sz w:val="100"/>
      <w:szCs w:val="56"/>
      <w:lang w:val="pt-PT" w:eastAsia="ja-JP"/>
    </w:rPr>
  </w:style>
  <w:style w:type="paragraph" w:styleId="Subttulo">
    <w:name w:val="Subtitle"/>
    <w:basedOn w:val="Normal"/>
    <w:link w:val="SubttuloChar"/>
    <w:qFormat/>
    <w:rsid w:val="007D2E21"/>
    <w:pPr>
      <w:jc w:val="center"/>
    </w:pPr>
    <w:rPr>
      <w:szCs w:val="20"/>
      <w:u w:val="single"/>
    </w:rPr>
  </w:style>
  <w:style w:type="character" w:customStyle="1" w:styleId="SubttuloChar">
    <w:name w:val="Subtítulo Char"/>
    <w:link w:val="Subttulo"/>
    <w:rsid w:val="007D2E21"/>
    <w:rPr>
      <w:sz w:val="24"/>
      <w:u w:val="single"/>
      <w:lang w:eastAsia="pt-BR"/>
    </w:rPr>
  </w:style>
  <w:style w:type="character" w:styleId="Forte">
    <w:name w:val="Strong"/>
    <w:uiPriority w:val="22"/>
    <w:qFormat/>
    <w:rsid w:val="007D2E21"/>
    <w:rPr>
      <w:b/>
      <w:bCs/>
    </w:rPr>
  </w:style>
  <w:style w:type="character" w:styleId="nfase">
    <w:name w:val="Emphasis"/>
    <w:uiPriority w:val="20"/>
    <w:qFormat/>
    <w:rsid w:val="007D2E21"/>
    <w:rPr>
      <w:i/>
      <w:iCs/>
    </w:rPr>
  </w:style>
  <w:style w:type="paragraph" w:styleId="SemEspaamento">
    <w:name w:val="No Spacing"/>
    <w:link w:val="SemEspaamentoChar"/>
    <w:uiPriority w:val="1"/>
    <w:qFormat/>
    <w:rsid w:val="007D2E21"/>
    <w:rPr>
      <w:rFonts w:ascii="Segoe UI" w:eastAsia="Segoe UI" w:hAnsi="Segoe UI" w:cs="Segoe U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7D2E21"/>
    <w:rPr>
      <w:rFonts w:ascii="Segoe UI" w:eastAsia="Segoe UI" w:hAnsi="Segoe UI" w:cs="Segoe UI"/>
      <w:sz w:val="22"/>
      <w:szCs w:val="22"/>
    </w:rPr>
  </w:style>
  <w:style w:type="paragraph" w:styleId="PargrafodaLista">
    <w:name w:val="List Paragraph"/>
    <w:basedOn w:val="Normal"/>
    <w:uiPriority w:val="34"/>
    <w:qFormat/>
    <w:rsid w:val="007D2E21"/>
    <w:pPr>
      <w:ind w:left="708"/>
    </w:pPr>
  </w:style>
  <w:style w:type="paragraph" w:styleId="CabealhodoSumrio">
    <w:name w:val="TOC Heading"/>
    <w:basedOn w:val="Ttulo1"/>
    <w:next w:val="Normal"/>
    <w:uiPriority w:val="39"/>
    <w:unhideWhenUsed/>
    <w:qFormat/>
    <w:rsid w:val="007D2E21"/>
    <w:pPr>
      <w:keepLines/>
      <w:spacing w:after="0" w:line="259" w:lineRule="auto"/>
      <w:outlineLvl w:val="9"/>
    </w:pPr>
    <w:rPr>
      <w:rFonts w:ascii="Yu Mincho Demibold" w:hAnsi="Yu Mincho Demibold"/>
      <w:b w:val="0"/>
      <w:bCs w:val="0"/>
      <w:color w:val="2F5496"/>
      <w:kern w:val="0"/>
    </w:rPr>
  </w:style>
  <w:style w:type="paragraph" w:styleId="NormalWeb">
    <w:name w:val="Normal (Web)"/>
    <w:basedOn w:val="Normal"/>
    <w:uiPriority w:val="99"/>
    <w:semiHidden/>
    <w:unhideWhenUsed/>
    <w:rsid w:val="008373A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8373A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373AD"/>
    <w:rPr>
      <w:color w:val="605E5C"/>
      <w:shd w:val="clear" w:color="auto" w:fill="E1DFDD"/>
    </w:rPr>
  </w:style>
  <w:style w:type="paragraph" w:customStyle="1" w:styleId="fl">
    <w:name w:val="fl"/>
    <w:basedOn w:val="Normal"/>
    <w:rsid w:val="00FB64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utor">
    <w:name w:val="autor"/>
    <w:basedOn w:val="Fontepargpadro"/>
    <w:rsid w:val="00FB648E"/>
  </w:style>
  <w:style w:type="paragraph" w:customStyle="1" w:styleId="midias">
    <w:name w:val="midias"/>
    <w:basedOn w:val="Normal"/>
    <w:rsid w:val="00FB64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roboosterintexttitle">
    <w:name w:val="robooster_intext_title"/>
    <w:basedOn w:val="Normal"/>
    <w:rsid w:val="00FB648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label">
    <w:name w:val="label"/>
    <w:basedOn w:val="Fontepargpadro"/>
    <w:rsid w:val="00646016"/>
  </w:style>
  <w:style w:type="character" w:customStyle="1" w:styleId="nc684nl6">
    <w:name w:val="nc684nl6"/>
    <w:basedOn w:val="Fontepargpadro"/>
    <w:rsid w:val="00C931A0"/>
  </w:style>
  <w:style w:type="paragraph" w:styleId="Textodenotaderodap">
    <w:name w:val="footnote text"/>
    <w:basedOn w:val="Normal"/>
    <w:link w:val="TextodenotaderodapChar"/>
    <w:unhideWhenUsed/>
    <w:rsid w:val="007329A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7329A8"/>
    <w:rPr>
      <w:lang w:eastAsia="pt-BR"/>
    </w:rPr>
  </w:style>
  <w:style w:type="character" w:styleId="Refdenotaderodap">
    <w:name w:val="footnote reference"/>
    <w:basedOn w:val="Fontepargpadro"/>
    <w:unhideWhenUsed/>
    <w:rsid w:val="007329A8"/>
    <w:rPr>
      <w:vertAlign w:val="superscript"/>
    </w:rPr>
  </w:style>
  <w:style w:type="paragraph" w:customStyle="1" w:styleId="footnotedescription">
    <w:name w:val="footnote description"/>
    <w:next w:val="Normal"/>
    <w:link w:val="footnotedescriptionChar"/>
    <w:hidden/>
    <w:rsid w:val="0083265A"/>
    <w:pPr>
      <w:spacing w:line="259" w:lineRule="auto"/>
      <w:ind w:right="1459"/>
      <w:jc w:val="both"/>
    </w:pPr>
    <w:rPr>
      <w:rFonts w:ascii="Arial" w:eastAsia="Arial" w:hAnsi="Arial" w:cs="Arial"/>
      <w:color w:val="000000"/>
      <w:szCs w:val="22"/>
      <w:lang w:eastAsia="pt-BR"/>
    </w:rPr>
  </w:style>
  <w:style w:type="character" w:customStyle="1" w:styleId="footnotedescriptionChar">
    <w:name w:val="footnote description Char"/>
    <w:link w:val="footnotedescription"/>
    <w:rsid w:val="0083265A"/>
    <w:rPr>
      <w:rFonts w:ascii="Arial" w:eastAsia="Arial" w:hAnsi="Arial" w:cs="Arial"/>
      <w:color w:val="000000"/>
      <w:szCs w:val="22"/>
      <w:lang w:eastAsia="pt-BR"/>
    </w:rPr>
  </w:style>
  <w:style w:type="character" w:customStyle="1" w:styleId="footnotemark">
    <w:name w:val="footnote mark"/>
    <w:hidden/>
    <w:rsid w:val="0083265A"/>
    <w:rPr>
      <w:rFonts w:ascii="Arial" w:eastAsia="Arial" w:hAnsi="Arial" w:cs="Arial"/>
      <w:color w:val="000000"/>
      <w:sz w:val="20"/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BA60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A60EB"/>
    <w:rPr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A60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60EB"/>
    <w:rPr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4043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8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72617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3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9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1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7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78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49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15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775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9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61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7278">
          <w:marLeft w:val="0"/>
          <w:marRight w:val="0"/>
          <w:marTop w:val="0"/>
          <w:marBottom w:val="0"/>
          <w:divBdr>
            <w:top w:val="single" w:sz="6" w:space="23" w:color="D1D1D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www.cmsandre.sp.gov.br/" TargetMode="External"/><Relationship Id="rId50" Type="http://schemas.openxmlformats.org/officeDocument/2006/relationships/hyperlink" Target="https://www.facebook.com/COMDEPHAAPASA2016/?__cft__%5b0%5d=AZWzfb2ykWOd2rgUl_IQcBz7rtbss7nt-Q6PjPpJ-CaarJfLly8hFszTnVtdNqSkncI3o2v-cTYupQfoGUeaaKnLBO04ixkOTFfICAUXpopcLklX09pAi_iipACgBBH11glQn_vqoZ9cMeCNICwsmT7m-LdF0_WBgJTAAWKDE2kRFA&amp;__tn__=kK-R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memoria.bn.br/hdb/periodic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tognato.com.b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www.facebook.com/groups/198908330533699/posts/250774645347067/?__cft__%5b0%5d=AZWzfb2ykWOd2rgUl_IQcBz7rtbss7nt-Q6PjPpJ-CaarJfLly8hFszTnVtdNqSkncI3o2v-cTYupQfoGUeaaKnLBO04ixkOTFfICAUXpopcLklX09pAi_iipACgBBH11glQn_vqoZ9cMeCNICwsmT7m-LdF0_WBgJTAAWKDE2kRFA&amp;__tn__=-UK-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www.dgabc.com.br/2017/Noticia/419486/perto-dos-100-anos-tognato-paralisa-producao-e-vend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leismunicipais.com.br/a1/sp/s/sao-bernardo-do-campo/lei-ordinaria/2019/681/6801/lei-ordinaria-n-6801-2019-dispoe-sobre-a-denominacao-parque-das-bicicletas-giacinto-tognato-proprio-municipal-e-da-outras-providencias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inci.org.br/acervodigital/pesquisageral.php?id=nomes&amp;busca=TOGNATO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55CFB-495D-43C0-95F3-E6300BF78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15</Pages>
  <Words>2812</Words>
  <Characters>15185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Mirella Suraci</dc:creator>
  <cp:keywords/>
  <dc:description/>
  <cp:lastModifiedBy>Mirella Suraci</cp:lastModifiedBy>
  <cp:revision>168</cp:revision>
  <dcterms:created xsi:type="dcterms:W3CDTF">2021-09-30T18:20:00Z</dcterms:created>
  <dcterms:modified xsi:type="dcterms:W3CDTF">2021-10-05T14:16:00Z</dcterms:modified>
</cp:coreProperties>
</file>